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3E7BBE" w:rsidP="00411D72">
      <w:pPr>
        <w:pStyle w:val="1"/>
        <w:jc w:val="right"/>
        <w:rPr>
          <w:b/>
        </w:rPr>
      </w:pPr>
      <w:r w:rsidRPr="003E7BBE">
        <w:rPr>
          <w:b/>
        </w:rPr>
        <w:t xml:space="preserve">           </w:t>
      </w: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B06BC0" w:rsidRDefault="00911221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06BC0">
        <w:rPr>
          <w:rFonts w:ascii="Times New Roman" w:hAnsi="Times New Roman"/>
          <w:b/>
          <w:sz w:val="28"/>
          <w:szCs w:val="28"/>
          <w:lang w:val="uk-UA"/>
        </w:rPr>
        <w:t xml:space="preserve">БУЧАНСЬКА </w:t>
      </w:r>
      <w:r w:rsidR="003E7BBE" w:rsidRPr="00B06BC0">
        <w:rPr>
          <w:rFonts w:ascii="Times New Roman" w:hAnsi="Times New Roman"/>
          <w:b/>
          <w:sz w:val="28"/>
          <w:szCs w:val="28"/>
          <w:lang w:val="uk-UA"/>
        </w:rPr>
        <w:t xml:space="preserve">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024714" w:rsidRDefault="000E2372" w:rsidP="000247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66575B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66575B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МДЕСЯТ</w:t>
      </w:r>
      <w:r w:rsidR="00BE090F" w:rsidRPr="0002471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66575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ДРУГА  </w:t>
      </w:r>
      <w:r w:rsidR="003E7BBE" w:rsidRPr="00B06BC0">
        <w:rPr>
          <w:rFonts w:ascii="Times New Roman" w:hAnsi="Times New Roman" w:cs="Times New Roman"/>
          <w:b/>
          <w:sz w:val="28"/>
          <w:szCs w:val="28"/>
          <w:lang w:val="uk-UA"/>
        </w:rPr>
        <w:t>СЕСІЯ  СЬОМОГО  СКЛИКАННЯ</w:t>
      </w: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024714" w:rsidRPr="005D1DF1" w:rsidRDefault="00A238AD" w:rsidP="00024714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 </w:t>
      </w:r>
      <w:r w:rsidR="00B552D1">
        <w:rPr>
          <w:b/>
          <w:sz w:val="28"/>
          <w:szCs w:val="28"/>
        </w:rPr>
        <w:t>27</w:t>
      </w:r>
      <w:r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621FD6">
        <w:rPr>
          <w:b/>
          <w:sz w:val="28"/>
          <w:szCs w:val="28"/>
        </w:rPr>
        <w:t>серп</w:t>
      </w:r>
      <w:r w:rsidRPr="00F30C5B">
        <w:rPr>
          <w:b/>
          <w:sz w:val="28"/>
          <w:szCs w:val="28"/>
        </w:rPr>
        <w:t>ня</w:t>
      </w:r>
      <w:r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20</w:t>
      </w:r>
      <w:r w:rsidRPr="005D1DF1">
        <w:rPr>
          <w:b/>
          <w:sz w:val="28"/>
          <w:szCs w:val="28"/>
        </w:rPr>
        <w:t xml:space="preserve"> р.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 xml:space="preserve">                        </w:t>
      </w:r>
      <w:r w:rsidRPr="005D1DF1">
        <w:rPr>
          <w:b/>
          <w:sz w:val="28"/>
          <w:szCs w:val="28"/>
        </w:rPr>
        <w:t>№</w:t>
      </w:r>
      <w:r w:rsidR="00B552D1">
        <w:rPr>
          <w:b/>
          <w:sz w:val="28"/>
          <w:szCs w:val="28"/>
        </w:rPr>
        <w:t>5260</w:t>
      </w:r>
      <w:r w:rsidRPr="005D1DF1">
        <w:rPr>
          <w:b/>
          <w:sz w:val="28"/>
          <w:szCs w:val="28"/>
        </w:rPr>
        <w:t xml:space="preserve">- </w:t>
      </w:r>
      <w:r w:rsidRPr="00F30C5B">
        <w:rPr>
          <w:b/>
          <w:sz w:val="28"/>
          <w:szCs w:val="28"/>
        </w:rPr>
        <w:t>8</w:t>
      </w:r>
      <w:r w:rsidRPr="00621FD6">
        <w:rPr>
          <w:b/>
          <w:sz w:val="28"/>
          <w:szCs w:val="28"/>
        </w:rPr>
        <w:t>2</w:t>
      </w:r>
      <w:r w:rsidRPr="00F30C5B"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  <w:lang w:val="en-US"/>
        </w:rPr>
        <w:t>VI</w:t>
      </w:r>
      <w:r w:rsidRPr="005D1DF1">
        <w:rPr>
          <w:b/>
          <w:sz w:val="28"/>
          <w:szCs w:val="28"/>
        </w:rPr>
        <w:t>І</w:t>
      </w:r>
    </w:p>
    <w:p w:rsidR="00AB5683" w:rsidRPr="00D5510E" w:rsidRDefault="00AB5683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B5683" w:rsidRPr="005D234B" w:rsidRDefault="00AB5683" w:rsidP="00E2467C">
      <w:pPr>
        <w:pStyle w:val="a9"/>
        <w:tabs>
          <w:tab w:val="left" w:pos="3686"/>
        </w:tabs>
        <w:ind w:right="4818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5D234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Про створення </w:t>
      </w:r>
      <w:r w:rsidR="00CF270D" w:rsidRPr="005D234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Комунальної </w:t>
      </w:r>
      <w:r w:rsidRPr="005D234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установи «Центр </w:t>
      </w:r>
      <w:r w:rsidRPr="005D234B">
        <w:rPr>
          <w:rFonts w:ascii="Times New Roman" w:hAnsi="Times New Roman" w:cs="Times New Roman"/>
          <w:b/>
          <w:sz w:val="26"/>
          <w:szCs w:val="26"/>
          <w:lang w:val="uk-UA"/>
        </w:rPr>
        <w:t>професійного розвитку педагогічних працівників</w:t>
      </w:r>
      <w:r w:rsidR="00575E2D">
        <w:rPr>
          <w:rFonts w:ascii="Times New Roman" w:hAnsi="Times New Roman" w:cs="Times New Roman"/>
          <w:b/>
          <w:sz w:val="26"/>
          <w:szCs w:val="26"/>
          <w:lang w:val="uk-UA"/>
        </w:rPr>
        <w:t>»</w:t>
      </w:r>
      <w:r w:rsidRPr="005D234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Бучанської міської </w:t>
      </w:r>
      <w:r w:rsidR="00575E2D">
        <w:rPr>
          <w:rFonts w:ascii="Times New Roman" w:hAnsi="Times New Roman" w:cs="Times New Roman"/>
          <w:b/>
          <w:sz w:val="26"/>
          <w:szCs w:val="26"/>
          <w:lang w:val="uk-UA"/>
        </w:rPr>
        <w:t xml:space="preserve">ради </w:t>
      </w:r>
      <w:r w:rsidRPr="005D234B">
        <w:rPr>
          <w:rFonts w:ascii="Times New Roman" w:hAnsi="Times New Roman" w:cs="Times New Roman"/>
          <w:b/>
          <w:sz w:val="26"/>
          <w:szCs w:val="26"/>
          <w:lang w:val="uk-UA"/>
        </w:rPr>
        <w:t>шляхом</w:t>
      </w:r>
      <w:r w:rsidRPr="005D234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реорганізації міського методичного кабінету Відділу освіти Бучанської міської ради</w:t>
      </w:r>
    </w:p>
    <w:p w:rsidR="00AB5683" w:rsidRPr="005D234B" w:rsidRDefault="00AB5683" w:rsidP="00E2467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</w:p>
    <w:p w:rsidR="00AB5683" w:rsidRPr="005D234B" w:rsidRDefault="00AB5683" w:rsidP="00E246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D234B">
        <w:rPr>
          <w:rFonts w:ascii="Times New Roman" w:hAnsi="Times New Roman" w:cs="Times New Roman"/>
          <w:sz w:val="26"/>
          <w:szCs w:val="26"/>
          <w:lang w:val="uk-UA"/>
        </w:rPr>
        <w:t>Відповідно до частини третьої статті 52 Закону України «Про повну загальну середню освіту», пунктом 5 «Прикінцевих та перехідних положень»</w:t>
      </w:r>
      <w:r w:rsidRPr="005D234B">
        <w:rPr>
          <w:color w:val="000000"/>
          <w:sz w:val="26"/>
          <w:szCs w:val="26"/>
          <w:lang w:val="uk-UA"/>
        </w:rPr>
        <w:t xml:space="preserve"> </w:t>
      </w:r>
      <w:r w:rsidRPr="005D234B">
        <w:rPr>
          <w:rFonts w:ascii="Times New Roman" w:hAnsi="Times New Roman" w:cs="Times New Roman"/>
          <w:sz w:val="26"/>
          <w:szCs w:val="26"/>
          <w:lang w:val="uk-UA"/>
        </w:rPr>
        <w:t xml:space="preserve">Закону України «Про повну загальну середню освіту», Постанови Кабінету Міністрів України від 29.07.2020 р. № 672 «Деякі питання професійного розвитку педагогічних працівників», </w:t>
      </w:r>
      <w:r w:rsidRPr="005D234B">
        <w:rPr>
          <w:rFonts w:ascii="Times New Roman" w:hAnsi="Times New Roman" w:cs="Times New Roman"/>
          <w:color w:val="000000"/>
          <w:sz w:val="26"/>
          <w:szCs w:val="26"/>
          <w:lang w:val="uk-UA"/>
        </w:rPr>
        <w:t>до абзацу першого пункту 30 частини першої статті 26 Закону України «Про місцеве самоврядування в Україні»</w:t>
      </w:r>
      <w:r w:rsidRPr="005D234B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5D234B">
        <w:rPr>
          <w:sz w:val="26"/>
          <w:szCs w:val="26"/>
          <w:lang w:val="uk-UA"/>
        </w:rPr>
        <w:t xml:space="preserve"> </w:t>
      </w:r>
      <w:r w:rsidRPr="005D234B">
        <w:rPr>
          <w:rFonts w:ascii="Times New Roman" w:hAnsi="Times New Roman" w:cs="Times New Roman"/>
          <w:sz w:val="26"/>
          <w:szCs w:val="26"/>
          <w:lang w:val="uk-UA"/>
        </w:rPr>
        <w:t xml:space="preserve">міська рада </w:t>
      </w:r>
    </w:p>
    <w:p w:rsidR="00AB5683" w:rsidRPr="005D234B" w:rsidRDefault="00AB5683" w:rsidP="00E246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AB5683" w:rsidRPr="005D234B" w:rsidRDefault="00AB5683" w:rsidP="00E2467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D234B">
        <w:rPr>
          <w:rFonts w:ascii="Times New Roman" w:hAnsi="Times New Roman" w:cs="Times New Roman"/>
          <w:b/>
          <w:sz w:val="26"/>
          <w:szCs w:val="26"/>
        </w:rPr>
        <w:t>ВИРІШИЛА:</w:t>
      </w:r>
    </w:p>
    <w:p w:rsidR="00AB5683" w:rsidRPr="005D234B" w:rsidRDefault="00AB5683" w:rsidP="00E2467C">
      <w:pPr>
        <w:pStyle w:val="a4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D234B">
        <w:rPr>
          <w:rFonts w:ascii="Times New Roman" w:hAnsi="Times New Roman" w:cs="Times New Roman"/>
          <w:sz w:val="26"/>
          <w:szCs w:val="26"/>
        </w:rPr>
        <w:t>Реорганізувати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міський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методичний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кабінет</w:t>
      </w:r>
      <w:proofErr w:type="spellEnd"/>
      <w:proofErr w:type="gramStart"/>
      <w:r w:rsidRPr="005D234B">
        <w:rPr>
          <w:rFonts w:ascii="Times New Roman" w:hAnsi="Times New Roman" w:cs="Times New Roman"/>
          <w:sz w:val="26"/>
          <w:szCs w:val="26"/>
        </w:rPr>
        <w:t xml:space="preserve"> В</w:t>
      </w:r>
      <w:proofErr w:type="gramEnd"/>
      <w:r w:rsidRPr="005D234B">
        <w:rPr>
          <w:rFonts w:ascii="Times New Roman" w:hAnsi="Times New Roman" w:cs="Times New Roman"/>
          <w:sz w:val="26"/>
          <w:szCs w:val="26"/>
        </w:rPr>
        <w:t xml:space="preserve">ідділу освіти Бучанської міської ради у </w:t>
      </w:r>
      <w:r w:rsidR="00575E2D">
        <w:rPr>
          <w:rFonts w:ascii="Times New Roman" w:hAnsi="Times New Roman" w:cs="Times New Roman"/>
          <w:sz w:val="26"/>
          <w:szCs w:val="26"/>
          <w:lang w:val="uk-UA"/>
        </w:rPr>
        <w:t>К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омунальну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установу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«Центр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професійного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розвитку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педагогічних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працівників</w:t>
      </w:r>
      <w:proofErr w:type="spellEnd"/>
      <w:r w:rsidR="00575E2D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Pr="005D234B">
        <w:rPr>
          <w:rFonts w:ascii="Times New Roman" w:hAnsi="Times New Roman" w:cs="Times New Roman"/>
          <w:sz w:val="26"/>
          <w:szCs w:val="26"/>
        </w:rPr>
        <w:t xml:space="preserve"> Бучанської міської </w:t>
      </w:r>
      <w:r w:rsidR="00575E2D">
        <w:rPr>
          <w:rFonts w:ascii="Times New Roman" w:hAnsi="Times New Roman" w:cs="Times New Roman"/>
          <w:sz w:val="26"/>
          <w:szCs w:val="26"/>
          <w:lang w:val="uk-UA"/>
        </w:rPr>
        <w:t xml:space="preserve">ради </w:t>
      </w:r>
      <w:r w:rsidRPr="005D234B">
        <w:rPr>
          <w:rFonts w:ascii="Times New Roman" w:hAnsi="Times New Roman" w:cs="Times New Roman"/>
          <w:sz w:val="26"/>
          <w:szCs w:val="26"/>
        </w:rPr>
        <w:t>до 31.08.2020 року.</w:t>
      </w:r>
    </w:p>
    <w:p w:rsidR="00AB5683" w:rsidRPr="005D234B" w:rsidRDefault="00AB5683" w:rsidP="00E2467C">
      <w:pPr>
        <w:pStyle w:val="a4"/>
        <w:numPr>
          <w:ilvl w:val="0"/>
          <w:numId w:val="10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D234B">
        <w:rPr>
          <w:rFonts w:ascii="Times New Roman" w:hAnsi="Times New Roman" w:cs="Times New Roman"/>
          <w:sz w:val="26"/>
          <w:szCs w:val="26"/>
        </w:rPr>
        <w:t>Створити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</w:t>
      </w:r>
      <w:r w:rsidR="00575E2D">
        <w:rPr>
          <w:rFonts w:ascii="Times New Roman" w:hAnsi="Times New Roman" w:cs="Times New Roman"/>
          <w:sz w:val="26"/>
          <w:szCs w:val="26"/>
          <w:lang w:val="uk-UA"/>
        </w:rPr>
        <w:t>К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омунальну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установу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«Центр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професійного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розвитку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педагогічних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працівників</w:t>
      </w:r>
      <w:proofErr w:type="spellEnd"/>
      <w:r w:rsidR="00575E2D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Pr="005D234B">
        <w:rPr>
          <w:rFonts w:ascii="Times New Roman" w:hAnsi="Times New Roman" w:cs="Times New Roman"/>
          <w:sz w:val="26"/>
          <w:szCs w:val="26"/>
        </w:rPr>
        <w:t xml:space="preserve"> Бучанської міської </w:t>
      </w:r>
      <w:r w:rsidR="00575E2D">
        <w:rPr>
          <w:rFonts w:ascii="Times New Roman" w:hAnsi="Times New Roman" w:cs="Times New Roman"/>
          <w:sz w:val="26"/>
          <w:szCs w:val="26"/>
          <w:lang w:val="uk-UA"/>
        </w:rPr>
        <w:t>ради</w:t>
      </w:r>
      <w:r w:rsidRPr="005D234B">
        <w:rPr>
          <w:rFonts w:ascii="Times New Roman" w:hAnsi="Times New Roman" w:cs="Times New Roman"/>
          <w:sz w:val="26"/>
          <w:szCs w:val="26"/>
        </w:rPr>
        <w:t>.</w:t>
      </w:r>
    </w:p>
    <w:p w:rsidR="00AB5683" w:rsidRPr="005D234B" w:rsidRDefault="00AB5683" w:rsidP="00E2467C">
      <w:pPr>
        <w:pStyle w:val="a4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D234B">
        <w:rPr>
          <w:rFonts w:ascii="Times New Roman" w:hAnsi="Times New Roman" w:cs="Times New Roman"/>
          <w:sz w:val="26"/>
          <w:szCs w:val="26"/>
        </w:rPr>
        <w:t>Затвердити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Статут </w:t>
      </w:r>
      <w:r w:rsidR="00302DCD">
        <w:rPr>
          <w:rFonts w:ascii="Times New Roman" w:hAnsi="Times New Roman" w:cs="Times New Roman"/>
          <w:sz w:val="26"/>
          <w:szCs w:val="26"/>
          <w:lang w:val="uk-UA"/>
        </w:rPr>
        <w:t>К</w:t>
      </w:r>
      <w:proofErr w:type="spellStart"/>
      <w:r w:rsidR="00302DCD" w:rsidRPr="005D234B">
        <w:rPr>
          <w:rFonts w:ascii="Times New Roman" w:hAnsi="Times New Roman" w:cs="Times New Roman"/>
          <w:sz w:val="26"/>
          <w:szCs w:val="26"/>
        </w:rPr>
        <w:t>омунальн</w:t>
      </w:r>
      <w:r w:rsidR="00CF270D">
        <w:rPr>
          <w:rFonts w:ascii="Times New Roman" w:hAnsi="Times New Roman" w:cs="Times New Roman"/>
          <w:sz w:val="26"/>
          <w:szCs w:val="26"/>
          <w:lang w:val="uk-UA"/>
        </w:rPr>
        <w:t>ої</w:t>
      </w:r>
      <w:proofErr w:type="spellEnd"/>
      <w:r w:rsidR="00302DCD" w:rsidRPr="005D234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02DCD" w:rsidRPr="005D234B">
        <w:rPr>
          <w:rFonts w:ascii="Times New Roman" w:hAnsi="Times New Roman" w:cs="Times New Roman"/>
          <w:sz w:val="26"/>
          <w:szCs w:val="26"/>
        </w:rPr>
        <w:t>установ</w:t>
      </w:r>
      <w:proofErr w:type="spellEnd"/>
      <w:r w:rsidR="00CF270D">
        <w:rPr>
          <w:rFonts w:ascii="Times New Roman" w:hAnsi="Times New Roman" w:cs="Times New Roman"/>
          <w:sz w:val="26"/>
          <w:szCs w:val="26"/>
          <w:lang w:val="uk-UA"/>
        </w:rPr>
        <w:t>и</w:t>
      </w:r>
      <w:r w:rsidR="00302DCD" w:rsidRPr="005D234B">
        <w:rPr>
          <w:rFonts w:ascii="Times New Roman" w:hAnsi="Times New Roman" w:cs="Times New Roman"/>
          <w:sz w:val="26"/>
          <w:szCs w:val="26"/>
        </w:rPr>
        <w:t xml:space="preserve"> «Центр </w:t>
      </w:r>
      <w:proofErr w:type="spellStart"/>
      <w:r w:rsidR="00302DCD" w:rsidRPr="005D234B">
        <w:rPr>
          <w:rFonts w:ascii="Times New Roman" w:hAnsi="Times New Roman" w:cs="Times New Roman"/>
          <w:sz w:val="26"/>
          <w:szCs w:val="26"/>
        </w:rPr>
        <w:t>професійного</w:t>
      </w:r>
      <w:proofErr w:type="spellEnd"/>
      <w:r w:rsidR="00302DCD" w:rsidRPr="005D234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02DCD" w:rsidRPr="005D234B">
        <w:rPr>
          <w:rFonts w:ascii="Times New Roman" w:hAnsi="Times New Roman" w:cs="Times New Roman"/>
          <w:sz w:val="26"/>
          <w:szCs w:val="26"/>
        </w:rPr>
        <w:t>розвитку</w:t>
      </w:r>
      <w:proofErr w:type="spellEnd"/>
      <w:r w:rsidR="00302DCD" w:rsidRPr="005D234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02DCD" w:rsidRPr="005D234B">
        <w:rPr>
          <w:rFonts w:ascii="Times New Roman" w:hAnsi="Times New Roman" w:cs="Times New Roman"/>
          <w:sz w:val="26"/>
          <w:szCs w:val="26"/>
        </w:rPr>
        <w:t>педагогічних</w:t>
      </w:r>
      <w:proofErr w:type="spellEnd"/>
      <w:r w:rsidR="00302DCD" w:rsidRPr="005D234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02DCD" w:rsidRPr="005D234B">
        <w:rPr>
          <w:rFonts w:ascii="Times New Roman" w:hAnsi="Times New Roman" w:cs="Times New Roman"/>
          <w:sz w:val="26"/>
          <w:szCs w:val="26"/>
        </w:rPr>
        <w:t>працівників</w:t>
      </w:r>
      <w:proofErr w:type="spellEnd"/>
      <w:r w:rsidR="00302DCD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="00302DCD" w:rsidRPr="005D234B">
        <w:rPr>
          <w:rFonts w:ascii="Times New Roman" w:hAnsi="Times New Roman" w:cs="Times New Roman"/>
          <w:sz w:val="26"/>
          <w:szCs w:val="26"/>
        </w:rPr>
        <w:t xml:space="preserve"> Бучанської міської </w:t>
      </w:r>
      <w:r w:rsidR="00302DCD">
        <w:rPr>
          <w:rFonts w:ascii="Times New Roman" w:hAnsi="Times New Roman" w:cs="Times New Roman"/>
          <w:sz w:val="26"/>
          <w:szCs w:val="26"/>
          <w:lang w:val="uk-UA"/>
        </w:rPr>
        <w:t>ради Київської області</w:t>
      </w:r>
      <w:r w:rsidRPr="005D234B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додається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>).</w:t>
      </w:r>
    </w:p>
    <w:p w:rsidR="00AB5683" w:rsidRPr="005D234B" w:rsidRDefault="00AB5683" w:rsidP="00E2467C">
      <w:pPr>
        <w:pStyle w:val="a4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D234B">
        <w:rPr>
          <w:rFonts w:ascii="Times New Roman" w:hAnsi="Times New Roman" w:cs="Times New Roman"/>
          <w:sz w:val="26"/>
          <w:szCs w:val="26"/>
        </w:rPr>
        <w:t>Доручити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Відділу освіти Бучанської міської ради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здійснити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5D234B">
        <w:rPr>
          <w:rFonts w:ascii="Times New Roman" w:hAnsi="Times New Roman" w:cs="Times New Roman"/>
          <w:sz w:val="26"/>
          <w:szCs w:val="26"/>
        </w:rPr>
        <w:t>вс</w:t>
      </w:r>
      <w:proofErr w:type="gramEnd"/>
      <w:r w:rsidRPr="005D234B">
        <w:rPr>
          <w:rFonts w:ascii="Times New Roman" w:hAnsi="Times New Roman" w:cs="Times New Roman"/>
          <w:sz w:val="26"/>
          <w:szCs w:val="26"/>
        </w:rPr>
        <w:t>і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організаційні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заходи,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необхідні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для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державної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реєстрації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функціонування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установи.</w:t>
      </w:r>
    </w:p>
    <w:p w:rsidR="00AB5683" w:rsidRPr="005D234B" w:rsidRDefault="00AB5683" w:rsidP="00E2467C">
      <w:pPr>
        <w:pStyle w:val="a4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D234B">
        <w:rPr>
          <w:rFonts w:ascii="Times New Roman" w:hAnsi="Times New Roman" w:cs="Times New Roman"/>
          <w:sz w:val="26"/>
          <w:szCs w:val="26"/>
        </w:rPr>
        <w:t>Централізованій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бухгалтер</w:t>
      </w:r>
      <w:proofErr w:type="gramStart"/>
      <w:r w:rsidRPr="005D234B">
        <w:rPr>
          <w:rFonts w:ascii="Times New Roman" w:hAnsi="Times New Roman" w:cs="Times New Roman"/>
          <w:sz w:val="26"/>
          <w:szCs w:val="26"/>
        </w:rPr>
        <w:t>ії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</w:t>
      </w:r>
      <w:r w:rsidR="005D234B" w:rsidRPr="005D234B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5D234B" w:rsidRPr="005D234B">
        <w:rPr>
          <w:rFonts w:ascii="Times New Roman" w:hAnsi="Times New Roman" w:cs="Times New Roman"/>
          <w:sz w:val="26"/>
          <w:szCs w:val="26"/>
        </w:rPr>
        <w:t xml:space="preserve">ідділу </w:t>
      </w:r>
      <w:r w:rsidRPr="005D234B">
        <w:rPr>
          <w:rFonts w:ascii="Times New Roman" w:hAnsi="Times New Roman" w:cs="Times New Roman"/>
          <w:sz w:val="26"/>
          <w:szCs w:val="26"/>
        </w:rPr>
        <w:t xml:space="preserve">освіти Бучанської міської ради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розробити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структуру та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штатний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розпис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</w:t>
      </w:r>
      <w:r w:rsidR="00302DCD">
        <w:rPr>
          <w:rFonts w:ascii="Times New Roman" w:hAnsi="Times New Roman" w:cs="Times New Roman"/>
          <w:sz w:val="26"/>
          <w:szCs w:val="26"/>
          <w:lang w:val="uk-UA"/>
        </w:rPr>
        <w:t>К</w:t>
      </w:r>
      <w:proofErr w:type="spellStart"/>
      <w:r w:rsidR="00302DCD" w:rsidRPr="005D234B">
        <w:rPr>
          <w:rFonts w:ascii="Times New Roman" w:hAnsi="Times New Roman" w:cs="Times New Roman"/>
          <w:sz w:val="26"/>
          <w:szCs w:val="26"/>
        </w:rPr>
        <w:t>омунальн</w:t>
      </w:r>
      <w:r w:rsidR="00302DCD">
        <w:rPr>
          <w:rFonts w:ascii="Times New Roman" w:hAnsi="Times New Roman" w:cs="Times New Roman"/>
          <w:sz w:val="26"/>
          <w:szCs w:val="26"/>
          <w:lang w:val="uk-UA"/>
        </w:rPr>
        <w:t>ої</w:t>
      </w:r>
      <w:proofErr w:type="spellEnd"/>
      <w:r w:rsidR="00302DCD" w:rsidRPr="005D234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02DCD" w:rsidRPr="005D234B">
        <w:rPr>
          <w:rFonts w:ascii="Times New Roman" w:hAnsi="Times New Roman" w:cs="Times New Roman"/>
          <w:sz w:val="26"/>
          <w:szCs w:val="26"/>
        </w:rPr>
        <w:t>установ</w:t>
      </w:r>
      <w:proofErr w:type="spellEnd"/>
      <w:r w:rsidR="00302DCD">
        <w:rPr>
          <w:rFonts w:ascii="Times New Roman" w:hAnsi="Times New Roman" w:cs="Times New Roman"/>
          <w:sz w:val="26"/>
          <w:szCs w:val="26"/>
          <w:lang w:val="uk-UA"/>
        </w:rPr>
        <w:t>и</w:t>
      </w:r>
      <w:r w:rsidR="00302DCD" w:rsidRPr="005D234B">
        <w:rPr>
          <w:rFonts w:ascii="Times New Roman" w:hAnsi="Times New Roman" w:cs="Times New Roman"/>
          <w:sz w:val="26"/>
          <w:szCs w:val="26"/>
        </w:rPr>
        <w:t xml:space="preserve"> «Центр </w:t>
      </w:r>
      <w:proofErr w:type="spellStart"/>
      <w:r w:rsidR="00302DCD" w:rsidRPr="005D234B">
        <w:rPr>
          <w:rFonts w:ascii="Times New Roman" w:hAnsi="Times New Roman" w:cs="Times New Roman"/>
          <w:sz w:val="26"/>
          <w:szCs w:val="26"/>
        </w:rPr>
        <w:t>професійного</w:t>
      </w:r>
      <w:proofErr w:type="spellEnd"/>
      <w:r w:rsidR="00302DCD" w:rsidRPr="005D234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02DCD" w:rsidRPr="005D234B">
        <w:rPr>
          <w:rFonts w:ascii="Times New Roman" w:hAnsi="Times New Roman" w:cs="Times New Roman"/>
          <w:sz w:val="26"/>
          <w:szCs w:val="26"/>
        </w:rPr>
        <w:t>розвитку</w:t>
      </w:r>
      <w:proofErr w:type="spellEnd"/>
      <w:r w:rsidR="00302DCD" w:rsidRPr="005D234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02DCD" w:rsidRPr="005D234B">
        <w:rPr>
          <w:rFonts w:ascii="Times New Roman" w:hAnsi="Times New Roman" w:cs="Times New Roman"/>
          <w:sz w:val="26"/>
          <w:szCs w:val="26"/>
        </w:rPr>
        <w:t>педагогічних</w:t>
      </w:r>
      <w:proofErr w:type="spellEnd"/>
      <w:r w:rsidR="00302DCD" w:rsidRPr="005D234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02DCD" w:rsidRPr="005D234B">
        <w:rPr>
          <w:rFonts w:ascii="Times New Roman" w:hAnsi="Times New Roman" w:cs="Times New Roman"/>
          <w:sz w:val="26"/>
          <w:szCs w:val="26"/>
        </w:rPr>
        <w:t>працівників</w:t>
      </w:r>
      <w:proofErr w:type="spellEnd"/>
      <w:r w:rsidR="00302DCD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="00302DCD" w:rsidRPr="005D234B">
        <w:rPr>
          <w:rFonts w:ascii="Times New Roman" w:hAnsi="Times New Roman" w:cs="Times New Roman"/>
          <w:sz w:val="26"/>
          <w:szCs w:val="26"/>
        </w:rPr>
        <w:t xml:space="preserve"> Бучанської міської </w:t>
      </w:r>
      <w:r w:rsidR="00302DCD">
        <w:rPr>
          <w:rFonts w:ascii="Times New Roman" w:hAnsi="Times New Roman" w:cs="Times New Roman"/>
          <w:sz w:val="26"/>
          <w:szCs w:val="26"/>
          <w:lang w:val="uk-UA"/>
        </w:rPr>
        <w:t xml:space="preserve">ради </w:t>
      </w:r>
      <w:r w:rsidRPr="005D234B">
        <w:rPr>
          <w:rFonts w:ascii="Times New Roman" w:hAnsi="Times New Roman" w:cs="Times New Roman"/>
          <w:sz w:val="26"/>
          <w:szCs w:val="26"/>
        </w:rPr>
        <w:t xml:space="preserve">та подати на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затвердження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місцевого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органу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виконавчої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влади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>.</w:t>
      </w:r>
    </w:p>
    <w:p w:rsidR="003E7BBE" w:rsidRPr="005D234B" w:rsidRDefault="00AB5683" w:rsidP="00E2467C">
      <w:pPr>
        <w:pStyle w:val="a4"/>
        <w:numPr>
          <w:ilvl w:val="0"/>
          <w:numId w:val="10"/>
        </w:numPr>
        <w:tabs>
          <w:tab w:val="left" w:pos="540"/>
          <w:tab w:val="left" w:pos="567"/>
        </w:tabs>
        <w:spacing w:after="0" w:line="240" w:lineRule="auto"/>
        <w:ind w:left="567" w:right="-2" w:hanging="567"/>
        <w:jc w:val="both"/>
        <w:rPr>
          <w:rFonts w:ascii="Times New Roman" w:hAnsi="Times New Roman" w:cs="Times New Roman"/>
          <w:sz w:val="24"/>
          <w:szCs w:val="24"/>
        </w:rPr>
      </w:pPr>
      <w:r w:rsidRPr="005D234B">
        <w:rPr>
          <w:rFonts w:ascii="Times New Roman" w:hAnsi="Times New Roman" w:cs="Times New Roman"/>
          <w:sz w:val="26"/>
          <w:szCs w:val="26"/>
        </w:rPr>
        <w:t xml:space="preserve">Контроль за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виконанням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даного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5D234B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5D234B">
        <w:rPr>
          <w:rFonts w:ascii="Times New Roman" w:hAnsi="Times New Roman" w:cs="Times New Roman"/>
          <w:sz w:val="26"/>
          <w:szCs w:val="26"/>
        </w:rPr>
        <w:t>ішення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покласти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комісію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з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питань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освіти,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культури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, спорту, справ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молоді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гуманітарних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питань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комісію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з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питань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соціально-економічного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розвитку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підприємництва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житлово-комунального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господарства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, бюджету,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фінансів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5D234B">
        <w:rPr>
          <w:rFonts w:ascii="Times New Roman" w:hAnsi="Times New Roman" w:cs="Times New Roman"/>
          <w:sz w:val="26"/>
          <w:szCs w:val="26"/>
        </w:rPr>
        <w:t>інвестування</w:t>
      </w:r>
      <w:proofErr w:type="spellEnd"/>
      <w:r w:rsidRPr="005D234B">
        <w:rPr>
          <w:rFonts w:ascii="Times New Roman" w:hAnsi="Times New Roman" w:cs="Times New Roman"/>
          <w:sz w:val="26"/>
          <w:szCs w:val="26"/>
        </w:rPr>
        <w:t>.</w:t>
      </w:r>
    </w:p>
    <w:p w:rsid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467C" w:rsidRPr="003E7BBE" w:rsidRDefault="00E2467C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5898" w:rsidRPr="00D5510E" w:rsidRDefault="003E7BBE" w:rsidP="00AB56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7B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="00B81D9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</w:t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Федорук</w:t>
      </w:r>
    </w:p>
    <w:p w:rsidR="00D5510E" w:rsidRPr="000C0C85" w:rsidRDefault="00D5510E" w:rsidP="00D5510E">
      <w:pPr>
        <w:spacing w:after="0"/>
        <w:ind w:left="5812"/>
        <w:rPr>
          <w:rFonts w:ascii="Times New Roman" w:hAnsi="Times New Roman" w:cs="Times New Roman"/>
          <w:sz w:val="24"/>
          <w:szCs w:val="24"/>
        </w:rPr>
      </w:pPr>
    </w:p>
    <w:p w:rsidR="00D5510E" w:rsidRDefault="00D5510E" w:rsidP="00D5510E">
      <w:pPr>
        <w:spacing w:after="0"/>
        <w:ind w:left="5812"/>
        <w:rPr>
          <w:rFonts w:ascii="Times New Roman" w:hAnsi="Times New Roman" w:cs="Times New Roman"/>
          <w:sz w:val="24"/>
          <w:szCs w:val="24"/>
          <w:lang w:val="uk-UA"/>
        </w:rPr>
      </w:pPr>
    </w:p>
    <w:p w:rsidR="00E2467C" w:rsidRDefault="00E2467C" w:rsidP="00D5510E">
      <w:pPr>
        <w:spacing w:after="0"/>
        <w:ind w:left="5812"/>
        <w:rPr>
          <w:rFonts w:ascii="Times New Roman" w:hAnsi="Times New Roman" w:cs="Times New Roman"/>
          <w:sz w:val="24"/>
          <w:szCs w:val="24"/>
          <w:lang w:val="uk-UA"/>
        </w:rPr>
      </w:pPr>
    </w:p>
    <w:p w:rsidR="00E2467C" w:rsidRDefault="00E2467C" w:rsidP="00D5510E">
      <w:pPr>
        <w:spacing w:after="0"/>
        <w:ind w:left="5812"/>
        <w:rPr>
          <w:rFonts w:ascii="Times New Roman" w:hAnsi="Times New Roman" w:cs="Times New Roman"/>
          <w:sz w:val="24"/>
          <w:szCs w:val="24"/>
          <w:lang w:val="uk-UA"/>
        </w:rPr>
      </w:pPr>
    </w:p>
    <w:p w:rsidR="003A33D0" w:rsidRDefault="003A33D0" w:rsidP="00D5510E">
      <w:pPr>
        <w:spacing w:after="0"/>
        <w:ind w:left="5812"/>
        <w:rPr>
          <w:rFonts w:ascii="Times New Roman" w:hAnsi="Times New Roman" w:cs="Times New Roman"/>
          <w:sz w:val="24"/>
          <w:szCs w:val="24"/>
          <w:lang w:val="uk-UA"/>
        </w:rPr>
      </w:pPr>
    </w:p>
    <w:p w:rsidR="00F72D66" w:rsidRDefault="00F72D66" w:rsidP="00D5510E">
      <w:pPr>
        <w:spacing w:after="0"/>
        <w:ind w:left="5812"/>
        <w:rPr>
          <w:rFonts w:ascii="Times New Roman" w:hAnsi="Times New Roman" w:cs="Times New Roman"/>
          <w:sz w:val="24"/>
          <w:szCs w:val="24"/>
          <w:lang w:val="uk-UA"/>
        </w:rPr>
      </w:pPr>
    </w:p>
    <w:p w:rsidR="003A33D0" w:rsidRPr="00E2467C" w:rsidRDefault="003A33D0" w:rsidP="00D5510E">
      <w:pPr>
        <w:spacing w:after="0"/>
        <w:ind w:left="5812"/>
        <w:rPr>
          <w:rFonts w:ascii="Times New Roman" w:hAnsi="Times New Roman" w:cs="Times New Roman"/>
          <w:sz w:val="24"/>
          <w:szCs w:val="24"/>
          <w:lang w:val="uk-UA"/>
        </w:rPr>
      </w:pPr>
    </w:p>
    <w:p w:rsidR="00D5510E" w:rsidRPr="000C0C85" w:rsidRDefault="00D5510E" w:rsidP="00D5510E">
      <w:pPr>
        <w:spacing w:after="0"/>
        <w:ind w:left="5812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</w:p>
    <w:p w:rsidR="00D5510E" w:rsidRPr="00D5510E" w:rsidRDefault="00D5510E" w:rsidP="00D5510E">
      <w:pPr>
        <w:spacing w:after="0"/>
        <w:ind w:left="5812"/>
        <w:rPr>
          <w:rFonts w:ascii="Times New Roman" w:eastAsia="Times New Roman" w:hAnsi="Times New Roman" w:cs="Times New Roman"/>
          <w:sz w:val="24"/>
          <w:szCs w:val="24"/>
        </w:rPr>
      </w:pPr>
      <w:r w:rsidRPr="00D5510E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proofErr w:type="spellStart"/>
      <w:proofErr w:type="gramStart"/>
      <w:r w:rsidRPr="00D5510E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D5510E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Pr="00D551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5510E">
        <w:rPr>
          <w:rFonts w:ascii="Times New Roman" w:hAnsi="Times New Roman" w:cs="Times New Roman"/>
          <w:sz w:val="24"/>
          <w:szCs w:val="24"/>
        </w:rPr>
        <w:t xml:space="preserve">82 </w:t>
      </w:r>
      <w:proofErr w:type="spellStart"/>
      <w:r w:rsidRPr="00D5510E">
        <w:rPr>
          <w:rFonts w:ascii="Times New Roman" w:eastAsia="Times New Roman" w:hAnsi="Times New Roman" w:cs="Times New Roman"/>
          <w:sz w:val="24"/>
          <w:szCs w:val="24"/>
        </w:rPr>
        <w:t>сесії</w:t>
      </w:r>
      <w:proofErr w:type="spellEnd"/>
      <w:r w:rsidRPr="00D551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5510E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 w:rsidRPr="00D551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510E">
        <w:rPr>
          <w:rFonts w:ascii="Times New Roman" w:eastAsia="Times New Roman" w:hAnsi="Times New Roman" w:cs="Times New Roman"/>
          <w:sz w:val="24"/>
          <w:szCs w:val="24"/>
        </w:rPr>
        <w:t>скликання</w:t>
      </w:r>
      <w:proofErr w:type="spellEnd"/>
      <w:r w:rsidRPr="00D551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5510E" w:rsidRPr="00D5510E" w:rsidRDefault="00D5510E" w:rsidP="00D5510E">
      <w:pPr>
        <w:tabs>
          <w:tab w:val="left" w:pos="8700"/>
        </w:tabs>
        <w:spacing w:after="0"/>
        <w:ind w:left="5812"/>
        <w:rPr>
          <w:rFonts w:ascii="Times New Roman" w:eastAsia="Times New Roman" w:hAnsi="Times New Roman" w:cs="Times New Roman"/>
          <w:sz w:val="24"/>
          <w:szCs w:val="24"/>
        </w:rPr>
      </w:pPr>
      <w:r w:rsidRPr="00D5510E">
        <w:rPr>
          <w:rFonts w:ascii="Times New Roman" w:eastAsia="Times New Roman" w:hAnsi="Times New Roman" w:cs="Times New Roman"/>
          <w:sz w:val="24"/>
          <w:szCs w:val="24"/>
        </w:rPr>
        <w:t xml:space="preserve">Бучанської міської ради </w:t>
      </w:r>
      <w:r w:rsidRPr="00D5510E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5510E" w:rsidRPr="000C0C85" w:rsidRDefault="00B552D1" w:rsidP="00D5510E">
      <w:pPr>
        <w:tabs>
          <w:tab w:val="right" w:pos="9496"/>
        </w:tabs>
        <w:spacing w:after="0"/>
        <w:ind w:left="58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27.08.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21FD6">
        <w:rPr>
          <w:rFonts w:ascii="Times New Roman" w:hAnsi="Times New Roman" w:cs="Times New Roman"/>
          <w:sz w:val="24"/>
          <w:szCs w:val="24"/>
          <w:lang w:val="uk-UA"/>
        </w:rPr>
        <w:t>№52</w:t>
      </w:r>
      <w:r>
        <w:rPr>
          <w:rFonts w:ascii="Times New Roman" w:hAnsi="Times New Roman" w:cs="Times New Roman"/>
          <w:sz w:val="24"/>
          <w:szCs w:val="24"/>
          <w:lang w:val="uk-UA"/>
        </w:rPr>
        <w:t>60-82</w:t>
      </w:r>
      <w:r w:rsidRPr="00621FD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621FD6">
        <w:rPr>
          <w:rFonts w:ascii="Times New Roman" w:hAnsi="Times New Roman" w:cs="Times New Roman"/>
          <w:sz w:val="24"/>
          <w:szCs w:val="24"/>
        </w:rPr>
        <w:t>VII</w:t>
      </w:r>
    </w:p>
    <w:p w:rsidR="00D5510E" w:rsidRPr="000C0C85" w:rsidRDefault="00D5510E" w:rsidP="00D5510E">
      <w:pPr>
        <w:tabs>
          <w:tab w:val="right" w:pos="949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510E" w:rsidRPr="000C0C85" w:rsidRDefault="00D5510E" w:rsidP="00D5510E">
      <w:pPr>
        <w:tabs>
          <w:tab w:val="right" w:pos="949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510E" w:rsidRPr="000C0C85" w:rsidRDefault="00D5510E" w:rsidP="00D5510E">
      <w:pPr>
        <w:tabs>
          <w:tab w:val="right" w:pos="949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510E" w:rsidRPr="000C0C85" w:rsidRDefault="00D5510E" w:rsidP="00D5510E">
      <w:pPr>
        <w:tabs>
          <w:tab w:val="right" w:pos="949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510E" w:rsidRPr="000C0C85" w:rsidRDefault="00D5510E" w:rsidP="00D5510E">
      <w:pPr>
        <w:tabs>
          <w:tab w:val="right" w:pos="949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510E" w:rsidRPr="000C0C85" w:rsidRDefault="00D5510E" w:rsidP="00D5510E">
      <w:pPr>
        <w:tabs>
          <w:tab w:val="right" w:pos="949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510E" w:rsidRPr="000C0C85" w:rsidRDefault="00D5510E" w:rsidP="00D5510E">
      <w:pPr>
        <w:tabs>
          <w:tab w:val="right" w:pos="949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510E" w:rsidRPr="000C0C85" w:rsidRDefault="00D5510E" w:rsidP="00D5510E">
      <w:pPr>
        <w:tabs>
          <w:tab w:val="right" w:pos="949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510E" w:rsidRPr="000C0C85" w:rsidRDefault="00D5510E" w:rsidP="00D5510E">
      <w:pPr>
        <w:tabs>
          <w:tab w:val="right" w:pos="949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510E" w:rsidRPr="00B22D0C" w:rsidRDefault="00D5510E" w:rsidP="00D5510E">
      <w:pPr>
        <w:pStyle w:val="aa"/>
        <w:shd w:val="clear" w:color="auto" w:fill="FFFFFF"/>
        <w:spacing w:before="0" w:beforeAutospacing="0" w:after="0" w:afterAutospacing="0" w:line="360" w:lineRule="auto"/>
        <w:jc w:val="center"/>
        <w:rPr>
          <w:smallCaps/>
          <w:color w:val="000000"/>
          <w:sz w:val="40"/>
          <w:szCs w:val="40"/>
          <w:lang w:val="uk-UA"/>
        </w:rPr>
      </w:pPr>
      <w:r w:rsidRPr="00B22D0C">
        <w:rPr>
          <w:b/>
          <w:smallCaps/>
          <w:sz w:val="40"/>
          <w:szCs w:val="40"/>
        </w:rPr>
        <w:t>СТАТУТ</w:t>
      </w:r>
      <w:r w:rsidRPr="00B22D0C">
        <w:rPr>
          <w:smallCaps/>
          <w:color w:val="000000"/>
          <w:sz w:val="40"/>
          <w:szCs w:val="40"/>
          <w:lang w:val="uk-UA"/>
        </w:rPr>
        <w:t xml:space="preserve"> </w:t>
      </w:r>
    </w:p>
    <w:p w:rsidR="00D5510E" w:rsidRPr="00066529" w:rsidRDefault="00D5510E" w:rsidP="00D5510E">
      <w:pPr>
        <w:pStyle w:val="aa"/>
        <w:shd w:val="clear" w:color="auto" w:fill="FFFFFF"/>
        <w:spacing w:before="0" w:beforeAutospacing="0" w:after="0" w:afterAutospacing="0" w:line="360" w:lineRule="auto"/>
        <w:jc w:val="center"/>
        <w:rPr>
          <w:b/>
          <w:smallCaps/>
          <w:color w:val="000000"/>
          <w:sz w:val="36"/>
          <w:szCs w:val="36"/>
          <w:lang w:val="uk-UA"/>
        </w:rPr>
      </w:pPr>
      <w:r w:rsidRPr="00066529">
        <w:rPr>
          <w:b/>
          <w:smallCaps/>
          <w:color w:val="000000"/>
          <w:sz w:val="36"/>
          <w:szCs w:val="36"/>
          <w:lang w:val="uk-UA"/>
        </w:rPr>
        <w:t xml:space="preserve">КОМУНАЛЬНОЇ УСТАНОВИ </w:t>
      </w:r>
    </w:p>
    <w:p w:rsidR="00D5510E" w:rsidRDefault="00D5510E" w:rsidP="00D5510E">
      <w:pPr>
        <w:pStyle w:val="aa"/>
        <w:shd w:val="clear" w:color="auto" w:fill="FFFFFF"/>
        <w:spacing w:before="0" w:beforeAutospacing="0" w:after="0" w:afterAutospacing="0" w:line="360" w:lineRule="auto"/>
        <w:jc w:val="center"/>
        <w:rPr>
          <w:b/>
          <w:smallCaps/>
          <w:color w:val="000000"/>
          <w:sz w:val="36"/>
          <w:szCs w:val="36"/>
          <w:lang w:val="uk-UA"/>
        </w:rPr>
      </w:pPr>
      <w:r w:rsidRPr="00066529">
        <w:rPr>
          <w:b/>
          <w:smallCaps/>
          <w:color w:val="000000"/>
          <w:sz w:val="36"/>
          <w:szCs w:val="36"/>
          <w:lang w:val="uk-UA"/>
        </w:rPr>
        <w:t xml:space="preserve">« ЦЕНТР ПРОФЕСІЙНОГО РОЗВИТКУ ПЕДАГОГІЧНИХ ПРАЦІВНИКІВ» </w:t>
      </w:r>
    </w:p>
    <w:p w:rsidR="00D5510E" w:rsidRPr="00066529" w:rsidRDefault="00D5510E" w:rsidP="00D5510E">
      <w:pPr>
        <w:pStyle w:val="aa"/>
        <w:shd w:val="clear" w:color="auto" w:fill="FFFFFF"/>
        <w:spacing w:before="0" w:beforeAutospacing="0" w:after="0" w:afterAutospacing="0" w:line="360" w:lineRule="auto"/>
        <w:jc w:val="center"/>
        <w:rPr>
          <w:b/>
          <w:smallCaps/>
          <w:color w:val="000000"/>
          <w:sz w:val="36"/>
          <w:szCs w:val="36"/>
          <w:lang w:val="uk-UA"/>
        </w:rPr>
      </w:pPr>
      <w:r w:rsidRPr="00066529">
        <w:rPr>
          <w:b/>
          <w:smallCaps/>
          <w:color w:val="000000"/>
          <w:sz w:val="36"/>
          <w:szCs w:val="36"/>
          <w:lang w:val="uk-UA"/>
        </w:rPr>
        <w:t xml:space="preserve">БУЧАНСЬКОЇ  МІСЬКОЇ  </w:t>
      </w:r>
      <w:r w:rsidR="00302DCD">
        <w:rPr>
          <w:b/>
          <w:smallCaps/>
          <w:color w:val="000000"/>
          <w:sz w:val="36"/>
          <w:szCs w:val="36"/>
          <w:lang w:val="uk-UA"/>
        </w:rPr>
        <w:t>РАДИ</w:t>
      </w:r>
    </w:p>
    <w:p w:rsidR="00D5510E" w:rsidRPr="00066529" w:rsidRDefault="00D5510E" w:rsidP="00D5510E">
      <w:pPr>
        <w:pStyle w:val="aa"/>
        <w:shd w:val="clear" w:color="auto" w:fill="FFFFFF"/>
        <w:spacing w:before="0" w:beforeAutospacing="0" w:after="0" w:afterAutospacing="0" w:line="360" w:lineRule="auto"/>
        <w:jc w:val="center"/>
        <w:rPr>
          <w:b/>
          <w:caps/>
          <w:color w:val="000000"/>
          <w:sz w:val="36"/>
          <w:szCs w:val="36"/>
          <w:lang w:val="uk-UA"/>
        </w:rPr>
      </w:pPr>
      <w:r w:rsidRPr="00066529">
        <w:rPr>
          <w:b/>
          <w:smallCaps/>
          <w:color w:val="000000"/>
          <w:sz w:val="36"/>
          <w:szCs w:val="36"/>
          <w:lang w:val="uk-UA"/>
        </w:rPr>
        <w:t>КИЇВСЬКОЇ  ОБЛАСТІ</w:t>
      </w:r>
    </w:p>
    <w:p w:rsidR="00D5510E" w:rsidRPr="00B22D0C" w:rsidRDefault="00D5510E" w:rsidP="00D5510E">
      <w:pPr>
        <w:pStyle w:val="aa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40"/>
          <w:szCs w:val="40"/>
          <w:lang w:val="uk-UA"/>
        </w:rPr>
      </w:pPr>
      <w:r w:rsidRPr="00B22D0C">
        <w:rPr>
          <w:color w:val="000000"/>
          <w:sz w:val="40"/>
          <w:szCs w:val="40"/>
        </w:rPr>
        <w:t> </w:t>
      </w:r>
    </w:p>
    <w:p w:rsidR="00D5510E" w:rsidRPr="00924596" w:rsidRDefault="00D5510E" w:rsidP="00D5510E">
      <w:pPr>
        <w:jc w:val="center"/>
        <w:rPr>
          <w:sz w:val="28"/>
          <w:szCs w:val="28"/>
          <w:lang w:val="uk-UA"/>
        </w:rPr>
      </w:pPr>
    </w:p>
    <w:p w:rsidR="00D5510E" w:rsidRPr="00924596" w:rsidRDefault="00D5510E" w:rsidP="00D5510E">
      <w:pPr>
        <w:jc w:val="center"/>
        <w:rPr>
          <w:sz w:val="28"/>
          <w:szCs w:val="28"/>
          <w:lang w:val="uk-UA"/>
        </w:rPr>
      </w:pPr>
    </w:p>
    <w:p w:rsidR="00D5510E" w:rsidRPr="00924596" w:rsidRDefault="00D5510E" w:rsidP="00D5510E">
      <w:pPr>
        <w:jc w:val="center"/>
        <w:rPr>
          <w:sz w:val="28"/>
          <w:szCs w:val="28"/>
          <w:lang w:val="uk-UA"/>
        </w:rPr>
      </w:pPr>
    </w:p>
    <w:p w:rsidR="00D5510E" w:rsidRDefault="00D5510E" w:rsidP="00D5510E">
      <w:pPr>
        <w:jc w:val="center"/>
        <w:rPr>
          <w:sz w:val="28"/>
          <w:szCs w:val="28"/>
          <w:lang w:val="uk-UA"/>
        </w:rPr>
      </w:pPr>
    </w:p>
    <w:p w:rsidR="00D5510E" w:rsidRDefault="00D5510E" w:rsidP="00D5510E">
      <w:pPr>
        <w:jc w:val="center"/>
        <w:rPr>
          <w:sz w:val="28"/>
          <w:szCs w:val="28"/>
          <w:lang w:val="uk-UA"/>
        </w:rPr>
      </w:pPr>
    </w:p>
    <w:p w:rsidR="00D5510E" w:rsidRDefault="00D5510E" w:rsidP="00D5510E">
      <w:pPr>
        <w:jc w:val="center"/>
        <w:rPr>
          <w:sz w:val="28"/>
          <w:szCs w:val="28"/>
          <w:lang w:val="uk-UA"/>
        </w:rPr>
      </w:pPr>
    </w:p>
    <w:p w:rsidR="00D5510E" w:rsidRDefault="00D5510E" w:rsidP="00D5510E">
      <w:pPr>
        <w:jc w:val="center"/>
        <w:rPr>
          <w:sz w:val="28"/>
          <w:szCs w:val="28"/>
          <w:lang w:val="uk-UA"/>
        </w:rPr>
      </w:pPr>
    </w:p>
    <w:p w:rsidR="00D5510E" w:rsidRDefault="00D5510E" w:rsidP="00D5510E">
      <w:pPr>
        <w:jc w:val="center"/>
        <w:rPr>
          <w:sz w:val="28"/>
          <w:szCs w:val="28"/>
          <w:lang w:val="uk-UA"/>
        </w:rPr>
      </w:pPr>
    </w:p>
    <w:p w:rsidR="00D5510E" w:rsidRDefault="00D5510E" w:rsidP="00D5510E">
      <w:pPr>
        <w:jc w:val="center"/>
        <w:rPr>
          <w:sz w:val="28"/>
          <w:szCs w:val="28"/>
          <w:lang w:val="uk-UA"/>
        </w:rPr>
      </w:pPr>
    </w:p>
    <w:p w:rsidR="00D5510E" w:rsidRDefault="00D5510E" w:rsidP="00D5510E">
      <w:pPr>
        <w:spacing w:line="360" w:lineRule="auto"/>
        <w:jc w:val="both"/>
        <w:rPr>
          <w:sz w:val="28"/>
          <w:szCs w:val="28"/>
          <w:lang w:val="uk-UA"/>
        </w:rPr>
      </w:pPr>
    </w:p>
    <w:p w:rsidR="003A33D0" w:rsidRPr="000C0C85" w:rsidRDefault="003A33D0" w:rsidP="00D5510E">
      <w:pPr>
        <w:spacing w:line="360" w:lineRule="auto"/>
        <w:jc w:val="both"/>
        <w:rPr>
          <w:sz w:val="28"/>
          <w:szCs w:val="28"/>
          <w:lang w:val="uk-UA"/>
        </w:rPr>
      </w:pPr>
    </w:p>
    <w:p w:rsidR="00D5510E" w:rsidRPr="000C0C85" w:rsidRDefault="00D5510E" w:rsidP="00D5510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7068F" w:rsidRDefault="00F7068F" w:rsidP="00F7068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A33D0" w:rsidRDefault="003A33D0" w:rsidP="00F7068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7068F" w:rsidRPr="002D20A0" w:rsidRDefault="00F7068F" w:rsidP="00F7068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D20A0">
        <w:rPr>
          <w:rFonts w:ascii="Times New Roman" w:hAnsi="Times New Roman" w:cs="Times New Roman"/>
          <w:b/>
          <w:bCs/>
          <w:sz w:val="24"/>
          <w:szCs w:val="24"/>
          <w:lang w:val="uk-UA"/>
        </w:rPr>
        <w:t>1. ЗАГАЛЬНІ ПОЛОЖЕННЯ</w:t>
      </w:r>
    </w:p>
    <w:p w:rsidR="00F7068F" w:rsidRPr="00F7068F" w:rsidRDefault="00F7068F" w:rsidP="00F7068F">
      <w:pPr>
        <w:pStyle w:val="a4"/>
        <w:numPr>
          <w:ilvl w:val="0"/>
          <w:numId w:val="11"/>
        </w:numPr>
        <w:spacing w:after="0"/>
        <w:ind w:left="851" w:hanging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F7068F">
        <w:rPr>
          <w:rFonts w:ascii="Times New Roman" w:hAnsi="Times New Roman" w:cs="Times New Roman"/>
          <w:sz w:val="24"/>
          <w:szCs w:val="24"/>
          <w:lang w:val="uk-UA"/>
        </w:rPr>
        <w:t>й Статут</w:t>
      </w:r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розроблен</w:t>
      </w:r>
      <w:proofErr w:type="spellEnd"/>
      <w:r w:rsidRPr="00F7068F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про Центр</w:t>
      </w:r>
      <w:r w:rsidRPr="00F7068F">
        <w:rPr>
          <w:rFonts w:ascii="Times New Roman" w:hAnsi="Times New Roman" w:cs="Times New Roman"/>
          <w:sz w:val="24"/>
          <w:szCs w:val="24"/>
          <w:lang w:val="uk-UA"/>
        </w:rPr>
        <w:t xml:space="preserve"> професійного розвитку педагогічних працівників</w:t>
      </w:r>
      <w:r w:rsidRPr="00F7068F">
        <w:rPr>
          <w:rFonts w:ascii="Times New Roman" w:hAnsi="Times New Roman" w:cs="Times New Roman"/>
          <w:sz w:val="24"/>
          <w:szCs w:val="24"/>
        </w:rPr>
        <w:t>,</w:t>
      </w:r>
      <w:r w:rsidRPr="00F706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затвердженого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r w:rsidRPr="00F7068F">
        <w:rPr>
          <w:rFonts w:ascii="Times New Roman" w:hAnsi="Times New Roman" w:cs="Times New Roman"/>
          <w:sz w:val="24"/>
          <w:szCs w:val="24"/>
          <w:lang w:val="uk-UA"/>
        </w:rPr>
        <w:t>Постановою Кабінету Міні</w:t>
      </w:r>
      <w:proofErr w:type="gramStart"/>
      <w:r w:rsidRPr="00F7068F">
        <w:rPr>
          <w:rFonts w:ascii="Times New Roman" w:hAnsi="Times New Roman" w:cs="Times New Roman"/>
          <w:sz w:val="24"/>
          <w:szCs w:val="24"/>
          <w:lang w:val="uk-UA"/>
        </w:rPr>
        <w:t>стр</w:t>
      </w:r>
      <w:proofErr w:type="gramEnd"/>
      <w:r w:rsidRPr="00F7068F">
        <w:rPr>
          <w:rFonts w:ascii="Times New Roman" w:hAnsi="Times New Roman" w:cs="Times New Roman"/>
          <w:sz w:val="24"/>
          <w:szCs w:val="24"/>
          <w:lang w:val="uk-UA"/>
        </w:rPr>
        <w:t xml:space="preserve">ів України від 29.07.2020 р.  № 672. </w:t>
      </w:r>
    </w:p>
    <w:p w:rsidR="00F7068F" w:rsidRPr="00F7068F" w:rsidRDefault="00F7068F" w:rsidP="00F7068F">
      <w:pPr>
        <w:pStyle w:val="a4"/>
        <w:numPr>
          <w:ilvl w:val="0"/>
          <w:numId w:val="11"/>
        </w:numPr>
        <w:spacing w:after="0"/>
        <w:ind w:left="851" w:hanging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068F">
        <w:rPr>
          <w:rFonts w:ascii="Times New Roman" w:hAnsi="Times New Roman" w:cs="Times New Roman"/>
          <w:sz w:val="24"/>
          <w:szCs w:val="24"/>
          <w:lang w:val="uk-UA"/>
        </w:rPr>
        <w:t>«Центр професійного розвитку педагогічних працівників</w:t>
      </w:r>
      <w:r w:rsidR="002C7D9E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068F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міської </w:t>
      </w:r>
      <w:r w:rsidR="002C7D9E">
        <w:rPr>
          <w:rFonts w:ascii="Times New Roman" w:hAnsi="Times New Roman" w:cs="Times New Roman"/>
          <w:sz w:val="24"/>
          <w:szCs w:val="24"/>
          <w:lang w:val="uk-UA"/>
        </w:rPr>
        <w:t>ради Київської області»</w:t>
      </w:r>
      <w:r w:rsidRPr="00F706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068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F7068F">
        <w:rPr>
          <w:rFonts w:ascii="Times New Roman" w:hAnsi="Times New Roman" w:cs="Times New Roman"/>
          <w:sz w:val="24"/>
          <w:szCs w:val="24"/>
          <w:lang w:val="uk-UA"/>
        </w:rPr>
        <w:t>(далі – Центр) – є комунальною установою.</w:t>
      </w:r>
    </w:p>
    <w:p w:rsidR="00F7068F" w:rsidRPr="00F7068F" w:rsidRDefault="00F7068F" w:rsidP="00F7068F">
      <w:pPr>
        <w:pStyle w:val="a4"/>
        <w:numPr>
          <w:ilvl w:val="0"/>
          <w:numId w:val="11"/>
        </w:numPr>
        <w:spacing w:after="0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Юридична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адреса установи: </w:t>
      </w:r>
    </w:p>
    <w:p w:rsidR="00F7068F" w:rsidRPr="00F7068F" w:rsidRDefault="00F7068F" w:rsidP="00F7068F">
      <w:pPr>
        <w:pStyle w:val="a4"/>
        <w:spacing w:after="0"/>
        <w:ind w:left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068F">
        <w:rPr>
          <w:rFonts w:ascii="Times New Roman" w:hAnsi="Times New Roman" w:cs="Times New Roman"/>
          <w:sz w:val="24"/>
          <w:szCs w:val="24"/>
          <w:lang w:val="uk-UA"/>
        </w:rPr>
        <w:t xml:space="preserve">вул. Островського 36-А, м. Буча </w:t>
      </w:r>
      <w:r w:rsidRPr="00F7068F">
        <w:rPr>
          <w:rFonts w:ascii="Times New Roman" w:hAnsi="Times New Roman" w:cs="Times New Roman"/>
          <w:sz w:val="24"/>
          <w:szCs w:val="24"/>
        </w:rPr>
        <w:t xml:space="preserve">, </w:t>
      </w:r>
      <w:r w:rsidRPr="00F7068F">
        <w:rPr>
          <w:rFonts w:ascii="Times New Roman" w:hAnsi="Times New Roman" w:cs="Times New Roman"/>
          <w:sz w:val="24"/>
          <w:szCs w:val="24"/>
          <w:lang w:val="uk-UA"/>
        </w:rPr>
        <w:t>Київська область,</w:t>
      </w:r>
    </w:p>
    <w:p w:rsidR="00F7068F" w:rsidRPr="00F7068F" w:rsidRDefault="00F7068F" w:rsidP="00F7068F">
      <w:pPr>
        <w:pStyle w:val="a4"/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F7068F">
        <w:rPr>
          <w:rFonts w:ascii="Times New Roman" w:hAnsi="Times New Roman" w:cs="Times New Roman"/>
          <w:sz w:val="24"/>
          <w:szCs w:val="24"/>
          <w:lang w:val="uk-UA"/>
        </w:rPr>
        <w:t>08292</w:t>
      </w:r>
      <w:r w:rsidRPr="00F7068F">
        <w:rPr>
          <w:rFonts w:ascii="Times New Roman" w:hAnsi="Times New Roman" w:cs="Times New Roman"/>
          <w:sz w:val="24"/>
          <w:szCs w:val="24"/>
        </w:rPr>
        <w:t>,</w:t>
      </w:r>
      <w:r w:rsidRPr="00F7068F">
        <w:rPr>
          <w:rFonts w:ascii="Times New Roman" w:hAnsi="Times New Roman" w:cs="Times New Roman"/>
          <w:sz w:val="24"/>
          <w:szCs w:val="24"/>
          <w:lang w:val="uk-UA"/>
        </w:rPr>
        <w:t xml:space="preserve"> (04597) 49-707</w:t>
      </w:r>
      <w:r w:rsidRPr="00F7068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7068F" w:rsidRPr="00F7068F" w:rsidRDefault="00F7068F" w:rsidP="00F7068F">
      <w:pPr>
        <w:pStyle w:val="a4"/>
        <w:spacing w:after="0"/>
        <w:ind w:left="851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електронна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адреса: </w:t>
      </w:r>
      <w:proofErr w:type="spellStart"/>
      <w:r w:rsidRPr="00F7068F">
        <w:rPr>
          <w:rFonts w:ascii="Times New Roman" w:hAnsi="Times New Roman" w:cs="Times New Roman"/>
          <w:sz w:val="24"/>
          <w:szCs w:val="24"/>
          <w:u w:val="single"/>
          <w:lang w:val="en-GB"/>
        </w:rPr>
        <w:t>osvita</w:t>
      </w:r>
      <w:proofErr w:type="spellEnd"/>
      <w:r w:rsidRPr="00F7068F">
        <w:rPr>
          <w:rFonts w:ascii="Times New Roman" w:hAnsi="Times New Roman" w:cs="Times New Roman"/>
          <w:sz w:val="24"/>
          <w:szCs w:val="24"/>
          <w:u w:val="single"/>
        </w:rPr>
        <w:t>@</w:t>
      </w:r>
      <w:proofErr w:type="spellStart"/>
      <w:r w:rsidRPr="00F7068F">
        <w:rPr>
          <w:rFonts w:ascii="Times New Roman" w:hAnsi="Times New Roman" w:cs="Times New Roman"/>
          <w:sz w:val="24"/>
          <w:szCs w:val="24"/>
          <w:u w:val="single"/>
          <w:lang w:val="en-GB"/>
        </w:rPr>
        <w:t>bucha</w:t>
      </w:r>
      <w:proofErr w:type="spellEnd"/>
      <w:r w:rsidRPr="00F7068F">
        <w:rPr>
          <w:rFonts w:ascii="Times New Roman" w:hAnsi="Times New Roman" w:cs="Times New Roman"/>
          <w:sz w:val="24"/>
          <w:szCs w:val="24"/>
          <w:u w:val="single"/>
        </w:rPr>
        <w:t>-</w:t>
      </w:r>
      <w:proofErr w:type="spellStart"/>
      <w:r w:rsidRPr="00F7068F">
        <w:rPr>
          <w:rFonts w:ascii="Times New Roman" w:hAnsi="Times New Roman" w:cs="Times New Roman"/>
          <w:sz w:val="24"/>
          <w:szCs w:val="24"/>
          <w:u w:val="single"/>
          <w:lang w:val="en-GB"/>
        </w:rPr>
        <w:t>rada</w:t>
      </w:r>
      <w:proofErr w:type="spellEnd"/>
      <w:r w:rsidRPr="00F7068F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F7068F">
        <w:rPr>
          <w:rFonts w:ascii="Times New Roman" w:hAnsi="Times New Roman" w:cs="Times New Roman"/>
          <w:sz w:val="24"/>
          <w:szCs w:val="24"/>
          <w:u w:val="single"/>
          <w:lang w:val="en-GB"/>
        </w:rPr>
        <w:t>gov</w:t>
      </w:r>
      <w:proofErr w:type="spellEnd"/>
      <w:r w:rsidRPr="00F7068F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F7068F">
        <w:rPr>
          <w:rFonts w:ascii="Times New Roman" w:hAnsi="Times New Roman" w:cs="Times New Roman"/>
          <w:sz w:val="24"/>
          <w:szCs w:val="24"/>
          <w:u w:val="single"/>
          <w:lang w:val="en-GB"/>
        </w:rPr>
        <w:t>ua</w:t>
      </w:r>
      <w:proofErr w:type="spellEnd"/>
    </w:p>
    <w:p w:rsidR="00F7068F" w:rsidRPr="00F7068F" w:rsidRDefault="00F7068F" w:rsidP="00F7068F">
      <w:pPr>
        <w:pStyle w:val="a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F7068F">
        <w:rPr>
          <w:rFonts w:ascii="Times New Roman" w:hAnsi="Times New Roman" w:cs="Times New Roman"/>
          <w:bCs/>
          <w:sz w:val="24"/>
          <w:szCs w:val="24"/>
        </w:rPr>
        <w:t>повна</w:t>
      </w:r>
      <w:proofErr w:type="spellEnd"/>
      <w:r w:rsidRPr="00F7068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bCs/>
          <w:sz w:val="24"/>
          <w:szCs w:val="24"/>
        </w:rPr>
        <w:t>назва</w:t>
      </w:r>
      <w:proofErr w:type="spellEnd"/>
      <w:r w:rsidRPr="00F7068F">
        <w:rPr>
          <w:rFonts w:ascii="Times New Roman" w:hAnsi="Times New Roman" w:cs="Times New Roman"/>
          <w:bCs/>
          <w:sz w:val="24"/>
          <w:szCs w:val="24"/>
        </w:rPr>
        <w:t>:</w:t>
      </w:r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r w:rsidRPr="00F7068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Комунальна установа </w:t>
      </w:r>
      <w:r w:rsidRPr="00F7068F">
        <w:rPr>
          <w:rFonts w:ascii="Times New Roman" w:hAnsi="Times New Roman" w:cs="Times New Roman"/>
          <w:sz w:val="24"/>
          <w:szCs w:val="24"/>
          <w:lang w:val="uk-UA"/>
        </w:rPr>
        <w:t xml:space="preserve">«Центр професійного розвитку педагогічних працівників» Бучанської міської </w:t>
      </w:r>
      <w:r w:rsidR="002C7D9E">
        <w:rPr>
          <w:rFonts w:ascii="Times New Roman" w:hAnsi="Times New Roman" w:cs="Times New Roman"/>
          <w:sz w:val="24"/>
          <w:szCs w:val="24"/>
          <w:lang w:val="uk-UA"/>
        </w:rPr>
        <w:t>ради</w:t>
      </w:r>
      <w:r w:rsidRPr="00F7068F">
        <w:rPr>
          <w:rFonts w:ascii="Times New Roman" w:hAnsi="Times New Roman" w:cs="Times New Roman"/>
          <w:bCs/>
          <w:sz w:val="24"/>
          <w:szCs w:val="24"/>
        </w:rPr>
        <w:t>;</w:t>
      </w:r>
    </w:p>
    <w:p w:rsidR="00F7068F" w:rsidRPr="00F7068F" w:rsidRDefault="00F7068F" w:rsidP="00F7068F">
      <w:pPr>
        <w:pStyle w:val="a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F7068F">
        <w:rPr>
          <w:rFonts w:ascii="Times New Roman" w:hAnsi="Times New Roman" w:cs="Times New Roman"/>
          <w:bCs/>
          <w:sz w:val="24"/>
          <w:szCs w:val="24"/>
        </w:rPr>
        <w:t>скорочена</w:t>
      </w:r>
      <w:proofErr w:type="spellEnd"/>
      <w:r w:rsidRPr="00F7068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7068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назва </w:t>
      </w:r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r w:rsidRPr="00F7068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 </w:t>
      </w:r>
      <w:proofErr w:type="spellStart"/>
      <w:r w:rsidRPr="00F7068F">
        <w:rPr>
          <w:rFonts w:ascii="Times New Roman" w:hAnsi="Times New Roman" w:cs="Times New Roman"/>
          <w:bCs/>
          <w:sz w:val="24"/>
          <w:szCs w:val="24"/>
          <w:lang w:val="uk-UA"/>
        </w:rPr>
        <w:t>КУ</w:t>
      </w:r>
      <w:proofErr w:type="spellEnd"/>
      <w:r w:rsidRPr="00F7068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7068F">
        <w:rPr>
          <w:rFonts w:ascii="Times New Roman" w:hAnsi="Times New Roman" w:cs="Times New Roman"/>
          <w:bCs/>
          <w:sz w:val="24"/>
          <w:szCs w:val="24"/>
          <w:lang w:val="uk-UA"/>
        </w:rPr>
        <w:t>«ЦПРПП»</w:t>
      </w:r>
      <w:r w:rsidR="00F72D6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F72D66">
        <w:rPr>
          <w:rFonts w:ascii="Times New Roman" w:hAnsi="Times New Roman" w:cs="Times New Roman"/>
          <w:bCs/>
          <w:sz w:val="24"/>
          <w:szCs w:val="24"/>
          <w:lang w:val="uk-UA"/>
        </w:rPr>
        <w:t>БМР</w:t>
      </w:r>
      <w:proofErr w:type="spellEnd"/>
      <w:r w:rsidRPr="00F7068F">
        <w:rPr>
          <w:rFonts w:ascii="Times New Roman" w:hAnsi="Times New Roman" w:cs="Times New Roman"/>
          <w:bCs/>
          <w:sz w:val="24"/>
          <w:szCs w:val="24"/>
        </w:rPr>
        <w:t>.</w:t>
      </w:r>
    </w:p>
    <w:p w:rsidR="00F7068F" w:rsidRPr="00F7068F" w:rsidRDefault="00F7068F" w:rsidP="00F7068F">
      <w:pPr>
        <w:pStyle w:val="a4"/>
        <w:numPr>
          <w:ilvl w:val="0"/>
          <w:numId w:val="11"/>
        </w:numPr>
        <w:spacing w:after="0"/>
        <w:ind w:left="851" w:hanging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068F">
        <w:rPr>
          <w:rFonts w:ascii="Times New Roman" w:hAnsi="Times New Roman" w:cs="Times New Roman"/>
          <w:sz w:val="24"/>
          <w:szCs w:val="24"/>
          <w:lang w:val="uk-UA"/>
        </w:rPr>
        <w:t xml:space="preserve">Засновником Центру є Бучанська міська рада Київської області (далі – Засновник), яка представляє спільні інтереси територіальних громад міста Буча та сіл, які входять в </w:t>
      </w:r>
      <w:proofErr w:type="spellStart"/>
      <w:r w:rsidRPr="00F7068F">
        <w:rPr>
          <w:rFonts w:ascii="Times New Roman" w:hAnsi="Times New Roman" w:cs="Times New Roman"/>
          <w:sz w:val="24"/>
          <w:szCs w:val="24"/>
          <w:lang w:val="uk-UA"/>
        </w:rPr>
        <w:t>Бучанську</w:t>
      </w:r>
      <w:proofErr w:type="spellEnd"/>
      <w:r w:rsidRPr="00F706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A7C5A">
        <w:rPr>
          <w:rFonts w:ascii="Times New Roman" w:hAnsi="Times New Roman" w:cs="Times New Roman"/>
          <w:sz w:val="24"/>
          <w:szCs w:val="24"/>
          <w:lang w:val="uk-UA"/>
        </w:rPr>
        <w:t>міську об’єднану територіальну громаду</w:t>
      </w:r>
      <w:r w:rsidRPr="00F7068F">
        <w:rPr>
          <w:rFonts w:ascii="Times New Roman" w:hAnsi="Times New Roman" w:cs="Times New Roman"/>
          <w:sz w:val="24"/>
          <w:szCs w:val="24"/>
          <w:lang w:val="uk-UA"/>
        </w:rPr>
        <w:t xml:space="preserve"> та на підставі Закону України «Про місцеве самоврядування України» здійснює контроль за виконанням завдань й обов’язків, покладених на Центр.</w:t>
      </w:r>
    </w:p>
    <w:p w:rsidR="00F7068F" w:rsidRPr="00F7068F" w:rsidRDefault="00F7068F" w:rsidP="00F7068F">
      <w:pPr>
        <w:pStyle w:val="a4"/>
        <w:numPr>
          <w:ilvl w:val="0"/>
          <w:numId w:val="11"/>
        </w:numPr>
        <w:spacing w:after="0"/>
        <w:ind w:left="851" w:hanging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068F">
        <w:rPr>
          <w:rFonts w:ascii="Times New Roman" w:hAnsi="Times New Roman" w:cs="Times New Roman"/>
          <w:sz w:val="24"/>
          <w:szCs w:val="24"/>
          <w:lang w:val="uk-UA"/>
        </w:rPr>
        <w:t>Центр</w:t>
      </w:r>
      <w:r w:rsidRPr="00F7068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своїй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керується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Конституцією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, Законами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“Про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освіту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”, “Про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дошкільну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освіту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”, “Про </w:t>
      </w:r>
      <w:r w:rsidRPr="00F7068F">
        <w:rPr>
          <w:rFonts w:ascii="Times New Roman" w:hAnsi="Times New Roman" w:cs="Times New Roman"/>
          <w:sz w:val="24"/>
          <w:szCs w:val="24"/>
          <w:lang w:val="uk-UA"/>
        </w:rPr>
        <w:t xml:space="preserve">повну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загальну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середню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освіту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”, “Про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позашкільну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освіту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іншими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нормативно-правовими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актами у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галузі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освіти, </w:t>
      </w:r>
      <w:r w:rsidRPr="00F7068F">
        <w:rPr>
          <w:rFonts w:ascii="Times New Roman" w:hAnsi="Times New Roman" w:cs="Times New Roman"/>
          <w:sz w:val="24"/>
          <w:szCs w:val="24"/>
          <w:lang w:val="uk-UA"/>
        </w:rPr>
        <w:t>рішеннями сесій Бучанської міської ради та цим Статутом</w:t>
      </w:r>
      <w:r w:rsidRPr="00F7068F">
        <w:rPr>
          <w:rFonts w:ascii="Times New Roman" w:hAnsi="Times New Roman" w:cs="Times New Roman"/>
          <w:sz w:val="24"/>
          <w:szCs w:val="24"/>
        </w:rPr>
        <w:t>.</w:t>
      </w:r>
    </w:p>
    <w:p w:rsidR="00F7068F" w:rsidRPr="00F7068F" w:rsidRDefault="00F7068F" w:rsidP="00F7068F">
      <w:pPr>
        <w:pStyle w:val="a4"/>
        <w:numPr>
          <w:ilvl w:val="0"/>
          <w:numId w:val="11"/>
        </w:numPr>
        <w:spacing w:after="0"/>
        <w:ind w:left="851" w:hanging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068F">
        <w:rPr>
          <w:rFonts w:ascii="Times New Roman" w:hAnsi="Times New Roman" w:cs="Times New Roman"/>
          <w:sz w:val="24"/>
          <w:szCs w:val="24"/>
        </w:rPr>
        <w:t xml:space="preserve">Центр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юридичною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7068F">
        <w:rPr>
          <w:rFonts w:ascii="Times New Roman" w:hAnsi="Times New Roman" w:cs="Times New Roman"/>
          <w:sz w:val="24"/>
          <w:szCs w:val="24"/>
        </w:rPr>
        <w:t>особою</w:t>
      </w:r>
      <w:proofErr w:type="gramEnd"/>
      <w:r w:rsidRPr="00F706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утворюється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бюджетна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установа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. Центр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провадить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7068F">
        <w:rPr>
          <w:rFonts w:ascii="Times New Roman" w:hAnsi="Times New Roman" w:cs="Times New Roman"/>
          <w:sz w:val="24"/>
          <w:szCs w:val="24"/>
        </w:rPr>
        <w:t>свою</w:t>
      </w:r>
      <w:proofErr w:type="gram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у межах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визначається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засновником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>.</w:t>
      </w:r>
    </w:p>
    <w:p w:rsidR="00F7068F" w:rsidRPr="00F7068F" w:rsidRDefault="00F7068F" w:rsidP="00F7068F">
      <w:pPr>
        <w:pStyle w:val="a4"/>
        <w:numPr>
          <w:ilvl w:val="0"/>
          <w:numId w:val="11"/>
        </w:numPr>
        <w:spacing w:after="0"/>
        <w:ind w:left="851" w:hanging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068F">
        <w:rPr>
          <w:rFonts w:ascii="Times New Roman" w:hAnsi="Times New Roman" w:cs="Times New Roman"/>
          <w:sz w:val="24"/>
          <w:szCs w:val="24"/>
          <w:lang w:val="uk-UA"/>
        </w:rPr>
        <w:t>Центр набуває статусу  юридичної особи з моменту її державної реєстрації, має печатку, фірмовий бланк  і інші необхідні для здійснення своєї діяльності реквізити.</w:t>
      </w:r>
    </w:p>
    <w:p w:rsidR="00F7068F" w:rsidRPr="00F7068F" w:rsidRDefault="00F7068F" w:rsidP="00F7068F">
      <w:pPr>
        <w:pStyle w:val="a4"/>
        <w:numPr>
          <w:ilvl w:val="0"/>
          <w:numId w:val="11"/>
        </w:numPr>
        <w:spacing w:after="0"/>
        <w:ind w:left="851" w:hanging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068F">
        <w:rPr>
          <w:rFonts w:ascii="Times New Roman" w:hAnsi="Times New Roman" w:cs="Times New Roman"/>
          <w:sz w:val="24"/>
          <w:szCs w:val="24"/>
          <w:lang w:val="uk-UA"/>
        </w:rPr>
        <w:t xml:space="preserve">Центр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неприбутков</w:t>
      </w:r>
      <w:r w:rsidRPr="00F7068F">
        <w:rPr>
          <w:rFonts w:ascii="Times New Roman" w:hAnsi="Times New Roman" w:cs="Times New Roman"/>
          <w:sz w:val="24"/>
          <w:szCs w:val="24"/>
          <w:lang w:val="uk-UA"/>
        </w:rPr>
        <w:t>им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комунальн</w:t>
      </w:r>
      <w:r w:rsidRPr="00F7068F">
        <w:rPr>
          <w:rFonts w:ascii="Times New Roman" w:hAnsi="Times New Roman" w:cs="Times New Roman"/>
          <w:sz w:val="24"/>
          <w:szCs w:val="24"/>
          <w:lang w:val="uk-UA"/>
        </w:rPr>
        <w:t>им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закладом.</w:t>
      </w:r>
      <w:r w:rsidRPr="00F706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7068F" w:rsidRPr="00F7068F" w:rsidRDefault="00F7068F" w:rsidP="00F7068F">
      <w:pPr>
        <w:pStyle w:val="a4"/>
        <w:spacing w:after="0"/>
        <w:ind w:left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068F" w:rsidRPr="00F7068F" w:rsidRDefault="00F7068F" w:rsidP="00F706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7068F">
        <w:rPr>
          <w:rFonts w:ascii="Times New Roman" w:hAnsi="Times New Roman" w:cs="Times New Roman"/>
          <w:b/>
          <w:sz w:val="24"/>
          <w:szCs w:val="24"/>
          <w:lang w:val="uk-UA"/>
        </w:rPr>
        <w:t>2. ЗАВДАННЯ ЦЕНТРУ</w:t>
      </w:r>
    </w:p>
    <w:p w:rsidR="00F7068F" w:rsidRPr="00F7068F" w:rsidRDefault="00F7068F" w:rsidP="00F7068F">
      <w:pPr>
        <w:pStyle w:val="a4"/>
        <w:numPr>
          <w:ilvl w:val="0"/>
          <w:numId w:val="13"/>
        </w:numPr>
        <w:spacing w:after="0"/>
        <w:ind w:left="851" w:hanging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068F">
        <w:rPr>
          <w:rFonts w:ascii="Times New Roman" w:hAnsi="Times New Roman" w:cs="Times New Roman"/>
          <w:sz w:val="24"/>
          <w:szCs w:val="24"/>
          <w:lang w:val="uk-UA"/>
        </w:rPr>
        <w:t>Основними завданнями Центру є сприяння професійному розвитку педагогічних працівників, їх психологічна підтримка та консультування.</w:t>
      </w:r>
    </w:p>
    <w:p w:rsidR="00F7068F" w:rsidRPr="00F7068F" w:rsidRDefault="00F7068F" w:rsidP="00F7068F">
      <w:pPr>
        <w:pStyle w:val="a4"/>
        <w:numPr>
          <w:ilvl w:val="0"/>
          <w:numId w:val="13"/>
        </w:numPr>
        <w:shd w:val="clear" w:color="auto" w:fill="FFFFFF"/>
        <w:spacing w:after="0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F7068F">
        <w:rPr>
          <w:rFonts w:ascii="Times New Roman" w:hAnsi="Times New Roman" w:cs="Times New Roman"/>
          <w:sz w:val="24"/>
          <w:szCs w:val="24"/>
        </w:rPr>
        <w:t xml:space="preserve">Центр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покладених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нього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завдань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>:</w:t>
      </w:r>
    </w:p>
    <w:p w:rsidR="00F7068F" w:rsidRPr="00F7068F" w:rsidRDefault="00F7068F" w:rsidP="00F7068F">
      <w:pPr>
        <w:pStyle w:val="a4"/>
        <w:numPr>
          <w:ilvl w:val="1"/>
          <w:numId w:val="13"/>
        </w:numPr>
        <w:shd w:val="clear" w:color="auto" w:fill="FFFFFF"/>
        <w:spacing w:after="0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n25"/>
      <w:bookmarkEnd w:id="0"/>
      <w:proofErr w:type="spellStart"/>
      <w:r w:rsidRPr="00F7068F">
        <w:rPr>
          <w:rFonts w:ascii="Times New Roman" w:hAnsi="Times New Roman" w:cs="Times New Roman"/>
          <w:sz w:val="24"/>
          <w:szCs w:val="24"/>
        </w:rPr>
        <w:t>узагальнює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поширює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інформацію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професійного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педагогічних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працівникі</w:t>
      </w:r>
      <w:proofErr w:type="gramStart"/>
      <w:r w:rsidRPr="00F7068F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F7068F">
        <w:rPr>
          <w:rFonts w:ascii="Times New Roman" w:hAnsi="Times New Roman" w:cs="Times New Roman"/>
          <w:sz w:val="24"/>
          <w:szCs w:val="24"/>
        </w:rPr>
        <w:t>;</w:t>
      </w:r>
    </w:p>
    <w:p w:rsidR="00F7068F" w:rsidRPr="00F7068F" w:rsidRDefault="00F7068F" w:rsidP="00F7068F">
      <w:pPr>
        <w:pStyle w:val="a4"/>
        <w:numPr>
          <w:ilvl w:val="1"/>
          <w:numId w:val="13"/>
        </w:numPr>
        <w:shd w:val="clear" w:color="auto" w:fill="FFFFFF"/>
        <w:spacing w:after="0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n26"/>
      <w:bookmarkEnd w:id="1"/>
      <w:proofErr w:type="spellStart"/>
      <w:r w:rsidRPr="00F7068F">
        <w:rPr>
          <w:rFonts w:ascii="Times New Roman" w:hAnsi="Times New Roman" w:cs="Times New Roman"/>
          <w:sz w:val="24"/>
          <w:szCs w:val="24"/>
        </w:rPr>
        <w:t>координує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професійних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спільнот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педагогічних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працівникі</w:t>
      </w:r>
      <w:proofErr w:type="gramStart"/>
      <w:r w:rsidRPr="00F7068F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F7068F">
        <w:rPr>
          <w:rFonts w:ascii="Times New Roman" w:hAnsi="Times New Roman" w:cs="Times New Roman"/>
          <w:sz w:val="24"/>
          <w:szCs w:val="24"/>
        </w:rPr>
        <w:t>;</w:t>
      </w:r>
    </w:p>
    <w:p w:rsidR="00F7068F" w:rsidRPr="00F7068F" w:rsidRDefault="00F7068F" w:rsidP="00F7068F">
      <w:pPr>
        <w:pStyle w:val="a4"/>
        <w:numPr>
          <w:ilvl w:val="1"/>
          <w:numId w:val="13"/>
        </w:numPr>
        <w:shd w:val="clear" w:color="auto" w:fill="FFFFFF"/>
        <w:spacing w:after="0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n27"/>
      <w:bookmarkEnd w:id="2"/>
      <w:proofErr w:type="spellStart"/>
      <w:r w:rsidRPr="00F7068F">
        <w:rPr>
          <w:rFonts w:ascii="Times New Roman" w:hAnsi="Times New Roman" w:cs="Times New Roman"/>
          <w:sz w:val="24"/>
          <w:szCs w:val="24"/>
        </w:rPr>
        <w:t>формує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оприлюднює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власному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веб-сайті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бази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даних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7068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7068F">
        <w:rPr>
          <w:rFonts w:ascii="Times New Roman" w:hAnsi="Times New Roman" w:cs="Times New Roman"/>
          <w:sz w:val="24"/>
          <w:szCs w:val="24"/>
        </w:rPr>
        <w:t>ідвищення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кваліфікації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педагогічних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працівників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джерела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інформації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веб-ресурси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необхідні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професійного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педагогічних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працівників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>;</w:t>
      </w:r>
    </w:p>
    <w:p w:rsidR="00F7068F" w:rsidRPr="00F7068F" w:rsidRDefault="00F7068F" w:rsidP="00F7068F">
      <w:pPr>
        <w:pStyle w:val="a4"/>
        <w:numPr>
          <w:ilvl w:val="1"/>
          <w:numId w:val="13"/>
        </w:numPr>
        <w:shd w:val="clear" w:color="auto" w:fill="FFFFFF"/>
        <w:spacing w:after="0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n28"/>
      <w:bookmarkEnd w:id="3"/>
      <w:proofErr w:type="spellStart"/>
      <w:r w:rsidRPr="00F7068F">
        <w:rPr>
          <w:rFonts w:ascii="Times New Roman" w:hAnsi="Times New Roman" w:cs="Times New Roman"/>
          <w:sz w:val="24"/>
          <w:szCs w:val="24"/>
        </w:rPr>
        <w:t>забезпечує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психологічної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7068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7068F">
        <w:rPr>
          <w:rFonts w:ascii="Times New Roman" w:hAnsi="Times New Roman" w:cs="Times New Roman"/>
          <w:sz w:val="24"/>
          <w:szCs w:val="24"/>
        </w:rPr>
        <w:t>ідтримки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педагогічним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працівникам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>;</w:t>
      </w:r>
    </w:p>
    <w:p w:rsidR="00F7068F" w:rsidRPr="00F7068F" w:rsidRDefault="00F7068F" w:rsidP="00F7068F">
      <w:pPr>
        <w:pStyle w:val="a4"/>
        <w:numPr>
          <w:ilvl w:val="1"/>
          <w:numId w:val="13"/>
        </w:numPr>
        <w:shd w:val="clear" w:color="auto" w:fill="FFFFFF"/>
        <w:spacing w:after="0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n29"/>
      <w:bookmarkEnd w:id="4"/>
      <w:proofErr w:type="spellStart"/>
      <w:r w:rsidRPr="00F7068F">
        <w:rPr>
          <w:rFonts w:ascii="Times New Roman" w:hAnsi="Times New Roman" w:cs="Times New Roman"/>
          <w:sz w:val="24"/>
          <w:szCs w:val="24"/>
        </w:rPr>
        <w:t>організовує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та проводить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консультування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педагогічних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працівників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зокрема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>:</w:t>
      </w:r>
    </w:p>
    <w:p w:rsidR="00F7068F" w:rsidRPr="00F7068F" w:rsidRDefault="00F7068F" w:rsidP="00F7068F">
      <w:pPr>
        <w:pStyle w:val="a4"/>
        <w:numPr>
          <w:ilvl w:val="0"/>
          <w:numId w:val="14"/>
        </w:numPr>
        <w:shd w:val="clear" w:color="auto" w:fill="FFFFFF"/>
        <w:spacing w:after="0"/>
        <w:ind w:left="1418"/>
        <w:jc w:val="both"/>
        <w:rPr>
          <w:rFonts w:ascii="Times New Roman" w:hAnsi="Times New Roman" w:cs="Times New Roman"/>
          <w:sz w:val="24"/>
          <w:szCs w:val="24"/>
        </w:rPr>
      </w:pPr>
      <w:bookmarkStart w:id="5" w:name="n30"/>
      <w:bookmarkEnd w:id="5"/>
      <w:proofErr w:type="spellStart"/>
      <w:r w:rsidRPr="00F7068F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визначення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7068F">
        <w:rPr>
          <w:rFonts w:ascii="Times New Roman" w:hAnsi="Times New Roman" w:cs="Times New Roman"/>
          <w:sz w:val="24"/>
          <w:szCs w:val="24"/>
        </w:rPr>
        <w:t>траєктор</w:t>
      </w:r>
      <w:proofErr w:type="gramEnd"/>
      <w:r w:rsidRPr="00F7068F">
        <w:rPr>
          <w:rFonts w:ascii="Times New Roman" w:hAnsi="Times New Roman" w:cs="Times New Roman"/>
          <w:sz w:val="24"/>
          <w:szCs w:val="24"/>
        </w:rPr>
        <w:t>ії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професійного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>;</w:t>
      </w:r>
    </w:p>
    <w:p w:rsidR="00F7068F" w:rsidRDefault="00F7068F" w:rsidP="00F7068F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068F" w:rsidRDefault="00F7068F" w:rsidP="00F7068F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068F" w:rsidRDefault="00F7068F" w:rsidP="00F7068F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068F" w:rsidRDefault="00F7068F" w:rsidP="00F7068F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068F" w:rsidRPr="00F7068F" w:rsidRDefault="00F7068F" w:rsidP="00F7068F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068F" w:rsidRPr="00F7068F" w:rsidRDefault="00F7068F" w:rsidP="00F7068F">
      <w:pPr>
        <w:pStyle w:val="a4"/>
        <w:numPr>
          <w:ilvl w:val="0"/>
          <w:numId w:val="14"/>
        </w:numPr>
        <w:shd w:val="clear" w:color="auto" w:fill="FFFFFF"/>
        <w:spacing w:after="0"/>
        <w:ind w:left="141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6" w:name="n31"/>
      <w:bookmarkEnd w:id="6"/>
      <w:r w:rsidRPr="00F7068F">
        <w:rPr>
          <w:rFonts w:ascii="Times New Roman" w:hAnsi="Times New Roman" w:cs="Times New Roman"/>
          <w:sz w:val="24"/>
          <w:szCs w:val="24"/>
          <w:lang w:val="uk-UA"/>
        </w:rPr>
        <w:t xml:space="preserve">проведення </w:t>
      </w:r>
      <w:proofErr w:type="spellStart"/>
      <w:r w:rsidRPr="00F7068F">
        <w:rPr>
          <w:rFonts w:ascii="Times New Roman" w:hAnsi="Times New Roman" w:cs="Times New Roman"/>
          <w:sz w:val="24"/>
          <w:szCs w:val="24"/>
          <w:lang w:val="uk-UA"/>
        </w:rPr>
        <w:t>супервізії</w:t>
      </w:r>
      <w:proofErr w:type="spellEnd"/>
      <w:r w:rsidRPr="00F7068F">
        <w:rPr>
          <w:rFonts w:ascii="Times New Roman" w:hAnsi="Times New Roman" w:cs="Times New Roman"/>
          <w:sz w:val="24"/>
          <w:szCs w:val="24"/>
          <w:lang w:val="uk-UA"/>
        </w:rPr>
        <w:t>, яка передбачає надання професійної допомоги педагогічним працівникам або закладам, спрямованої на подолання професійних труднощів, аналіз недоліків та удосконалення організації роботи;</w:t>
      </w:r>
    </w:p>
    <w:p w:rsidR="00F7068F" w:rsidRPr="00F7068F" w:rsidRDefault="00F7068F" w:rsidP="00F7068F">
      <w:pPr>
        <w:pStyle w:val="a4"/>
        <w:numPr>
          <w:ilvl w:val="0"/>
          <w:numId w:val="14"/>
        </w:numPr>
        <w:shd w:val="clear" w:color="auto" w:fill="FFFFFF"/>
        <w:spacing w:after="0"/>
        <w:ind w:left="1418"/>
        <w:jc w:val="both"/>
        <w:rPr>
          <w:rFonts w:ascii="Times New Roman" w:hAnsi="Times New Roman" w:cs="Times New Roman"/>
          <w:sz w:val="24"/>
          <w:szCs w:val="24"/>
        </w:rPr>
      </w:pPr>
      <w:bookmarkStart w:id="7" w:name="n32"/>
      <w:bookmarkEnd w:id="7"/>
      <w:r w:rsidRPr="00F7068F">
        <w:rPr>
          <w:rFonts w:ascii="Times New Roman" w:hAnsi="Times New Roman" w:cs="Times New Roman"/>
          <w:sz w:val="24"/>
          <w:szCs w:val="24"/>
          <w:lang w:val="uk-UA"/>
        </w:rPr>
        <w:t xml:space="preserve">допомоги у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розробленн</w:t>
      </w:r>
      <w:proofErr w:type="spellEnd"/>
      <w:r w:rsidRPr="00F7068F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закладу освіти;</w:t>
      </w:r>
    </w:p>
    <w:p w:rsidR="00F7068F" w:rsidRPr="00F7068F" w:rsidRDefault="00F7068F" w:rsidP="00F7068F">
      <w:pPr>
        <w:pStyle w:val="a4"/>
        <w:numPr>
          <w:ilvl w:val="0"/>
          <w:numId w:val="14"/>
        </w:numPr>
        <w:shd w:val="clear" w:color="auto" w:fill="FFFFFF"/>
        <w:spacing w:after="0"/>
        <w:ind w:left="1418"/>
        <w:jc w:val="both"/>
        <w:rPr>
          <w:rFonts w:ascii="Times New Roman" w:hAnsi="Times New Roman" w:cs="Times New Roman"/>
          <w:sz w:val="24"/>
          <w:szCs w:val="24"/>
        </w:rPr>
      </w:pPr>
      <w:bookmarkStart w:id="8" w:name="n33"/>
      <w:bookmarkEnd w:id="8"/>
      <w:proofErr w:type="spellStart"/>
      <w:r w:rsidRPr="00F7068F">
        <w:rPr>
          <w:rFonts w:ascii="Times New Roman" w:hAnsi="Times New Roman" w:cs="Times New Roman"/>
          <w:sz w:val="24"/>
          <w:szCs w:val="24"/>
        </w:rPr>
        <w:t>особливостей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освітнього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процесу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proofErr w:type="gramStart"/>
      <w:r w:rsidRPr="00F7068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7068F">
        <w:rPr>
          <w:rFonts w:ascii="Times New Roman" w:hAnsi="Times New Roman" w:cs="Times New Roman"/>
          <w:sz w:val="24"/>
          <w:szCs w:val="24"/>
        </w:rPr>
        <w:t>ізними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формами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здобуття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освіти, у тому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числі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використанням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технологій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дистанційного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>;</w:t>
      </w:r>
    </w:p>
    <w:p w:rsidR="00F7068F" w:rsidRPr="00F7068F" w:rsidRDefault="00F7068F" w:rsidP="00F7068F">
      <w:pPr>
        <w:pStyle w:val="a4"/>
        <w:numPr>
          <w:ilvl w:val="0"/>
          <w:numId w:val="14"/>
        </w:numPr>
        <w:shd w:val="clear" w:color="auto" w:fill="FFFFFF"/>
        <w:spacing w:after="0"/>
        <w:ind w:left="141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9" w:name="n34"/>
      <w:bookmarkEnd w:id="9"/>
      <w:proofErr w:type="spellStart"/>
      <w:r w:rsidRPr="00F7068F">
        <w:rPr>
          <w:rFonts w:ascii="Times New Roman" w:hAnsi="Times New Roman" w:cs="Times New Roman"/>
          <w:sz w:val="24"/>
          <w:szCs w:val="24"/>
        </w:rPr>
        <w:t>впровадження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компетентнісного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особистісно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орієнтованого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діяльнісного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інклюзивного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7068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7068F">
        <w:rPr>
          <w:rFonts w:ascii="Times New Roman" w:hAnsi="Times New Roman" w:cs="Times New Roman"/>
          <w:sz w:val="24"/>
          <w:szCs w:val="24"/>
        </w:rPr>
        <w:t>ідходів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здобувачів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освіти і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нових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освітніх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технологій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>.</w:t>
      </w:r>
    </w:p>
    <w:p w:rsidR="00F7068F" w:rsidRPr="00F7068F" w:rsidRDefault="00F7068F" w:rsidP="00F7068F">
      <w:pPr>
        <w:pStyle w:val="a4"/>
        <w:numPr>
          <w:ilvl w:val="0"/>
          <w:numId w:val="13"/>
        </w:numPr>
        <w:shd w:val="clear" w:color="auto" w:fill="FFFFFF"/>
        <w:spacing w:after="0"/>
        <w:ind w:left="851" w:hanging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068F">
        <w:rPr>
          <w:rFonts w:ascii="Times New Roman" w:hAnsi="Times New Roman" w:cs="Times New Roman"/>
          <w:sz w:val="24"/>
          <w:szCs w:val="24"/>
          <w:lang w:val="uk-UA"/>
        </w:rPr>
        <w:t>Взаємодіє та співпрацює з місцевими органами виконавчої влади, органами місцевого самоврядування. Органами та установами за без-печення якості освіти, міжнародними та громадськими організаціями, засобами масової інформації з питань діяльності Центру.</w:t>
      </w:r>
    </w:p>
    <w:p w:rsidR="00F7068F" w:rsidRPr="00F7068F" w:rsidRDefault="00F7068F" w:rsidP="00F7068F">
      <w:pPr>
        <w:pStyle w:val="a4"/>
        <w:numPr>
          <w:ilvl w:val="0"/>
          <w:numId w:val="13"/>
        </w:numPr>
        <w:shd w:val="clear" w:color="auto" w:fill="FFFFFF"/>
        <w:spacing w:after="0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bookmarkStart w:id="10" w:name="n35"/>
      <w:bookmarkEnd w:id="10"/>
      <w:proofErr w:type="spellStart"/>
      <w:r w:rsidRPr="00F7068F">
        <w:rPr>
          <w:rFonts w:ascii="Times New Roman" w:hAnsi="Times New Roman" w:cs="Times New Roman"/>
          <w:sz w:val="24"/>
          <w:szCs w:val="24"/>
        </w:rPr>
        <w:t>Центри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можуть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виконувати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завдання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, не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передбачені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цим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r w:rsidRPr="00F7068F">
        <w:rPr>
          <w:rFonts w:ascii="Times New Roman" w:hAnsi="Times New Roman" w:cs="Times New Roman"/>
          <w:sz w:val="24"/>
          <w:szCs w:val="24"/>
          <w:lang w:val="uk-UA"/>
        </w:rPr>
        <w:t>Статутом</w:t>
      </w:r>
      <w:r w:rsidRPr="00F7068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іншими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актами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законодавства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>.</w:t>
      </w:r>
    </w:p>
    <w:p w:rsidR="00F7068F" w:rsidRPr="00F7068F" w:rsidRDefault="00F7068F" w:rsidP="00F7068F">
      <w:pPr>
        <w:pStyle w:val="a4"/>
        <w:shd w:val="clear" w:color="auto" w:fill="FFFFFF"/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F7068F" w:rsidRPr="00F7068F" w:rsidRDefault="00F7068F" w:rsidP="00F7068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1" w:name="_GoBack"/>
      <w:bookmarkEnd w:id="11"/>
      <w:r w:rsidRPr="00F7068F"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Pr="00F7068F">
        <w:rPr>
          <w:rFonts w:ascii="Times New Roman" w:hAnsi="Times New Roman" w:cs="Times New Roman"/>
          <w:b/>
          <w:bCs/>
          <w:sz w:val="24"/>
          <w:szCs w:val="24"/>
        </w:rPr>
        <w:t>. У</w:t>
      </w:r>
      <w:r w:rsidRPr="00F7068F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ПРАВЛІННЯ ТА КАДРОВЕ ЗАБЕЗПЕЧЕННЯ ЦЕНТРУ</w:t>
      </w:r>
    </w:p>
    <w:p w:rsidR="00F7068F" w:rsidRPr="00F7068F" w:rsidRDefault="00F7068F" w:rsidP="00F7068F">
      <w:pPr>
        <w:pStyle w:val="rvps2"/>
        <w:numPr>
          <w:ilvl w:val="0"/>
          <w:numId w:val="15"/>
        </w:numPr>
        <w:shd w:val="clear" w:color="auto" w:fill="FFFFFF"/>
        <w:spacing w:before="0" w:beforeAutospacing="0" w:after="0" w:afterAutospacing="0" w:line="276" w:lineRule="auto"/>
        <w:ind w:left="851" w:hanging="720"/>
        <w:jc w:val="both"/>
        <w:rPr>
          <w:color w:val="333333"/>
        </w:rPr>
      </w:pPr>
      <w:proofErr w:type="spellStart"/>
      <w:r w:rsidRPr="00F7068F">
        <w:rPr>
          <w:color w:val="333333"/>
        </w:rPr>
        <w:t>Безпосереднє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керівництво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діяльністю</w:t>
      </w:r>
      <w:proofErr w:type="spellEnd"/>
      <w:r w:rsidRPr="00F7068F">
        <w:rPr>
          <w:color w:val="333333"/>
        </w:rPr>
        <w:t xml:space="preserve"> Центру </w:t>
      </w:r>
      <w:proofErr w:type="spellStart"/>
      <w:r w:rsidRPr="00F7068F">
        <w:rPr>
          <w:color w:val="333333"/>
        </w:rPr>
        <w:t>здійснює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його</w:t>
      </w:r>
      <w:proofErr w:type="spellEnd"/>
      <w:r w:rsidRPr="00F7068F">
        <w:rPr>
          <w:color w:val="333333"/>
        </w:rPr>
        <w:t xml:space="preserve"> директор, </w:t>
      </w:r>
      <w:proofErr w:type="spellStart"/>
      <w:r w:rsidRPr="00F7068F">
        <w:rPr>
          <w:color w:val="333333"/>
        </w:rPr>
        <w:t>який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призначається</w:t>
      </w:r>
      <w:proofErr w:type="spellEnd"/>
      <w:r w:rsidRPr="00F7068F">
        <w:rPr>
          <w:color w:val="333333"/>
        </w:rPr>
        <w:t xml:space="preserve"> </w:t>
      </w:r>
      <w:proofErr w:type="gramStart"/>
      <w:r w:rsidRPr="00F7068F">
        <w:rPr>
          <w:color w:val="333333"/>
        </w:rPr>
        <w:t>на</w:t>
      </w:r>
      <w:proofErr w:type="gramEnd"/>
      <w:r w:rsidRPr="00F7068F">
        <w:rPr>
          <w:color w:val="333333"/>
        </w:rPr>
        <w:t xml:space="preserve"> посаду </w:t>
      </w:r>
      <w:proofErr w:type="spellStart"/>
      <w:r w:rsidRPr="00F7068F">
        <w:rPr>
          <w:color w:val="333333"/>
        </w:rPr>
        <w:t>засновником</w:t>
      </w:r>
      <w:proofErr w:type="spellEnd"/>
      <w:r w:rsidRPr="00F7068F">
        <w:rPr>
          <w:color w:val="333333"/>
        </w:rPr>
        <w:t xml:space="preserve"> за результатами конкурсу та </w:t>
      </w:r>
      <w:proofErr w:type="spellStart"/>
      <w:r w:rsidRPr="00F7068F">
        <w:rPr>
          <w:color w:val="333333"/>
        </w:rPr>
        <w:t>звільняється</w:t>
      </w:r>
      <w:proofErr w:type="spellEnd"/>
      <w:r w:rsidRPr="00F7068F">
        <w:rPr>
          <w:color w:val="333333"/>
        </w:rPr>
        <w:t xml:space="preserve"> ним </w:t>
      </w:r>
      <w:proofErr w:type="spellStart"/>
      <w:r w:rsidRPr="00F7068F">
        <w:rPr>
          <w:color w:val="333333"/>
        </w:rPr>
        <w:t>з</w:t>
      </w:r>
      <w:proofErr w:type="spellEnd"/>
      <w:r w:rsidRPr="00F7068F">
        <w:rPr>
          <w:color w:val="333333"/>
        </w:rPr>
        <w:t xml:space="preserve"> посади.</w:t>
      </w:r>
    </w:p>
    <w:p w:rsidR="00F7068F" w:rsidRPr="00F7068F" w:rsidRDefault="00F7068F" w:rsidP="00F7068F">
      <w:pPr>
        <w:pStyle w:val="rvps2"/>
        <w:numPr>
          <w:ilvl w:val="0"/>
          <w:numId w:val="15"/>
        </w:numPr>
        <w:shd w:val="clear" w:color="auto" w:fill="FFFFFF"/>
        <w:spacing w:before="0" w:beforeAutospacing="0" w:after="0" w:afterAutospacing="0" w:line="276" w:lineRule="auto"/>
        <w:ind w:left="851" w:hanging="720"/>
        <w:jc w:val="both"/>
        <w:rPr>
          <w:color w:val="333333"/>
        </w:rPr>
      </w:pPr>
      <w:bookmarkStart w:id="12" w:name="n38"/>
      <w:bookmarkEnd w:id="12"/>
      <w:r w:rsidRPr="00F7068F">
        <w:rPr>
          <w:color w:val="333333"/>
        </w:rPr>
        <w:t>Директор центру:</w:t>
      </w:r>
    </w:p>
    <w:p w:rsidR="00F7068F" w:rsidRPr="00F7068F" w:rsidRDefault="00F7068F" w:rsidP="00F7068F">
      <w:pPr>
        <w:pStyle w:val="rvps2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bookmarkStart w:id="13" w:name="n39"/>
      <w:bookmarkEnd w:id="13"/>
      <w:proofErr w:type="spellStart"/>
      <w:r w:rsidRPr="00F7068F">
        <w:rPr>
          <w:color w:val="333333"/>
        </w:rPr>
        <w:t>розробляє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стратегію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розвитку</w:t>
      </w:r>
      <w:proofErr w:type="spellEnd"/>
      <w:r w:rsidRPr="00F7068F">
        <w:rPr>
          <w:color w:val="333333"/>
        </w:rPr>
        <w:t xml:space="preserve"> Центру та </w:t>
      </w:r>
      <w:proofErr w:type="spellStart"/>
      <w:r w:rsidRPr="00F7068F">
        <w:rPr>
          <w:color w:val="333333"/>
        </w:rPr>
        <w:t>подає</w:t>
      </w:r>
      <w:proofErr w:type="spellEnd"/>
      <w:r w:rsidRPr="00F7068F">
        <w:rPr>
          <w:color w:val="333333"/>
        </w:rPr>
        <w:t xml:space="preserve"> на </w:t>
      </w:r>
      <w:proofErr w:type="spellStart"/>
      <w:r w:rsidRPr="00F7068F">
        <w:rPr>
          <w:color w:val="333333"/>
        </w:rPr>
        <w:t>затвердження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засновнику</w:t>
      </w:r>
      <w:proofErr w:type="spellEnd"/>
      <w:r w:rsidRPr="00F7068F">
        <w:rPr>
          <w:color w:val="333333"/>
        </w:rPr>
        <w:t>;</w:t>
      </w:r>
    </w:p>
    <w:p w:rsidR="00F7068F" w:rsidRPr="00F7068F" w:rsidRDefault="00F7068F" w:rsidP="00F7068F">
      <w:pPr>
        <w:pStyle w:val="rvps2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bookmarkStart w:id="14" w:name="n40"/>
      <w:bookmarkEnd w:id="14"/>
      <w:proofErr w:type="spellStart"/>
      <w:r w:rsidRPr="00F7068F">
        <w:rPr>
          <w:color w:val="333333"/>
        </w:rPr>
        <w:t>затверджує</w:t>
      </w:r>
      <w:proofErr w:type="spellEnd"/>
      <w:r w:rsidRPr="00F7068F">
        <w:rPr>
          <w:color w:val="333333"/>
        </w:rPr>
        <w:t xml:space="preserve"> план </w:t>
      </w:r>
      <w:proofErr w:type="spellStart"/>
      <w:r w:rsidRPr="00F7068F">
        <w:rPr>
          <w:color w:val="333333"/>
        </w:rPr>
        <w:t>діяльності</w:t>
      </w:r>
      <w:proofErr w:type="spellEnd"/>
      <w:r w:rsidRPr="00F7068F">
        <w:rPr>
          <w:color w:val="333333"/>
        </w:rPr>
        <w:t xml:space="preserve"> Центру та </w:t>
      </w:r>
      <w:proofErr w:type="spellStart"/>
      <w:r w:rsidRPr="00F7068F">
        <w:rPr>
          <w:color w:val="333333"/>
        </w:rPr>
        <w:t>організовує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його</w:t>
      </w:r>
      <w:proofErr w:type="spellEnd"/>
      <w:r w:rsidRPr="00F7068F">
        <w:rPr>
          <w:color w:val="333333"/>
        </w:rPr>
        <w:t xml:space="preserve"> роботу </w:t>
      </w:r>
      <w:proofErr w:type="spellStart"/>
      <w:r w:rsidRPr="00F7068F">
        <w:rPr>
          <w:color w:val="333333"/>
        </w:rPr>
        <w:t>відповідно</w:t>
      </w:r>
      <w:proofErr w:type="spellEnd"/>
      <w:r w:rsidRPr="00F7068F">
        <w:rPr>
          <w:color w:val="333333"/>
        </w:rPr>
        <w:t xml:space="preserve"> </w:t>
      </w:r>
      <w:proofErr w:type="gramStart"/>
      <w:r w:rsidRPr="00F7068F">
        <w:rPr>
          <w:color w:val="333333"/>
        </w:rPr>
        <w:t>до</w:t>
      </w:r>
      <w:proofErr w:type="gramEnd"/>
      <w:r w:rsidRPr="00F7068F">
        <w:rPr>
          <w:color w:val="333333"/>
        </w:rPr>
        <w:t xml:space="preserve"> </w:t>
      </w:r>
      <w:proofErr w:type="spellStart"/>
      <w:proofErr w:type="gramStart"/>
      <w:r w:rsidRPr="00F7068F">
        <w:rPr>
          <w:color w:val="333333"/>
        </w:rPr>
        <w:t>стратег</w:t>
      </w:r>
      <w:proofErr w:type="gramEnd"/>
      <w:r w:rsidRPr="00F7068F">
        <w:rPr>
          <w:color w:val="333333"/>
        </w:rPr>
        <w:t>ії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розвитку</w:t>
      </w:r>
      <w:proofErr w:type="spellEnd"/>
      <w:r w:rsidRPr="00F7068F">
        <w:rPr>
          <w:color w:val="333333"/>
        </w:rPr>
        <w:t xml:space="preserve"> Центру, </w:t>
      </w:r>
      <w:proofErr w:type="spellStart"/>
      <w:r w:rsidRPr="00F7068F">
        <w:rPr>
          <w:color w:val="333333"/>
        </w:rPr>
        <w:t>подає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засновнику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пропозиції</w:t>
      </w:r>
      <w:proofErr w:type="spellEnd"/>
      <w:r w:rsidRPr="00F7068F">
        <w:rPr>
          <w:color w:val="333333"/>
        </w:rPr>
        <w:t xml:space="preserve"> щодо штатного </w:t>
      </w:r>
      <w:proofErr w:type="spellStart"/>
      <w:r w:rsidRPr="00F7068F">
        <w:rPr>
          <w:color w:val="333333"/>
        </w:rPr>
        <w:t>розпису</w:t>
      </w:r>
      <w:proofErr w:type="spellEnd"/>
      <w:r w:rsidRPr="00F7068F">
        <w:rPr>
          <w:color w:val="333333"/>
        </w:rPr>
        <w:t xml:space="preserve"> та </w:t>
      </w:r>
      <w:proofErr w:type="spellStart"/>
      <w:r w:rsidRPr="00F7068F">
        <w:rPr>
          <w:color w:val="333333"/>
        </w:rPr>
        <w:t>кошторису</w:t>
      </w:r>
      <w:proofErr w:type="spellEnd"/>
      <w:r w:rsidRPr="00F7068F">
        <w:rPr>
          <w:color w:val="333333"/>
        </w:rPr>
        <w:t xml:space="preserve"> Центру;</w:t>
      </w:r>
    </w:p>
    <w:p w:rsidR="00F7068F" w:rsidRPr="00F7068F" w:rsidRDefault="00F7068F" w:rsidP="00F7068F">
      <w:pPr>
        <w:pStyle w:val="rvps2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bookmarkStart w:id="15" w:name="n41"/>
      <w:bookmarkEnd w:id="15"/>
      <w:proofErr w:type="spellStart"/>
      <w:r w:rsidRPr="00F7068F">
        <w:rPr>
          <w:color w:val="333333"/>
        </w:rPr>
        <w:t>призначає</w:t>
      </w:r>
      <w:proofErr w:type="spellEnd"/>
      <w:r w:rsidRPr="00F7068F">
        <w:rPr>
          <w:color w:val="333333"/>
        </w:rPr>
        <w:t xml:space="preserve"> на посаду </w:t>
      </w:r>
      <w:proofErr w:type="spellStart"/>
      <w:r w:rsidRPr="00F7068F">
        <w:rPr>
          <w:color w:val="333333"/>
        </w:rPr>
        <w:t>працівників</w:t>
      </w:r>
      <w:proofErr w:type="spellEnd"/>
      <w:r w:rsidRPr="00F7068F">
        <w:rPr>
          <w:color w:val="333333"/>
        </w:rPr>
        <w:t xml:space="preserve"> Центру, </w:t>
      </w:r>
      <w:proofErr w:type="spellStart"/>
      <w:r w:rsidRPr="00F7068F">
        <w:rPr>
          <w:color w:val="333333"/>
        </w:rPr>
        <w:t>звільняє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їх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із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займаної</w:t>
      </w:r>
      <w:proofErr w:type="spellEnd"/>
      <w:r w:rsidRPr="00F7068F">
        <w:rPr>
          <w:color w:val="333333"/>
        </w:rPr>
        <w:t xml:space="preserve"> посади </w:t>
      </w:r>
      <w:proofErr w:type="spellStart"/>
      <w:r w:rsidRPr="00F7068F">
        <w:rPr>
          <w:color w:val="333333"/>
        </w:rPr>
        <w:t>відповідно</w:t>
      </w:r>
      <w:proofErr w:type="spellEnd"/>
      <w:r w:rsidRPr="00F7068F">
        <w:rPr>
          <w:color w:val="333333"/>
        </w:rPr>
        <w:t xml:space="preserve"> до </w:t>
      </w:r>
      <w:proofErr w:type="spellStart"/>
      <w:r w:rsidRPr="00F7068F">
        <w:rPr>
          <w:color w:val="333333"/>
        </w:rPr>
        <w:t>законодавства</w:t>
      </w:r>
      <w:proofErr w:type="spellEnd"/>
      <w:r w:rsidRPr="00F7068F">
        <w:rPr>
          <w:color w:val="333333"/>
        </w:rPr>
        <w:t xml:space="preserve">, </w:t>
      </w:r>
      <w:proofErr w:type="spellStart"/>
      <w:r w:rsidRPr="00F7068F">
        <w:rPr>
          <w:color w:val="333333"/>
        </w:rPr>
        <w:t>затверджує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посадові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інструкції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працівникі</w:t>
      </w:r>
      <w:proofErr w:type="gramStart"/>
      <w:r w:rsidRPr="00F7068F">
        <w:rPr>
          <w:color w:val="333333"/>
        </w:rPr>
        <w:t>в</w:t>
      </w:r>
      <w:proofErr w:type="spellEnd"/>
      <w:proofErr w:type="gramEnd"/>
      <w:r w:rsidRPr="00F7068F">
        <w:rPr>
          <w:color w:val="333333"/>
        </w:rPr>
        <w:t xml:space="preserve"> Центру, </w:t>
      </w:r>
      <w:proofErr w:type="spellStart"/>
      <w:r w:rsidRPr="00F7068F">
        <w:rPr>
          <w:color w:val="333333"/>
        </w:rPr>
        <w:t>заохочує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працівників</w:t>
      </w:r>
      <w:proofErr w:type="spellEnd"/>
      <w:r w:rsidRPr="00F7068F">
        <w:rPr>
          <w:color w:val="333333"/>
        </w:rPr>
        <w:t xml:space="preserve"> центру і </w:t>
      </w:r>
      <w:proofErr w:type="spellStart"/>
      <w:r w:rsidRPr="00F7068F">
        <w:rPr>
          <w:color w:val="333333"/>
        </w:rPr>
        <w:t>накладає</w:t>
      </w:r>
      <w:proofErr w:type="spellEnd"/>
      <w:r w:rsidRPr="00F7068F">
        <w:rPr>
          <w:color w:val="333333"/>
        </w:rPr>
        <w:t xml:space="preserve"> на них </w:t>
      </w:r>
      <w:proofErr w:type="spellStart"/>
      <w:r w:rsidRPr="00F7068F">
        <w:rPr>
          <w:color w:val="333333"/>
        </w:rPr>
        <w:t>дисциплінарні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стягнення</w:t>
      </w:r>
      <w:proofErr w:type="spellEnd"/>
      <w:r w:rsidRPr="00F7068F">
        <w:rPr>
          <w:color w:val="333333"/>
        </w:rPr>
        <w:t>;</w:t>
      </w:r>
    </w:p>
    <w:p w:rsidR="00F7068F" w:rsidRPr="00F7068F" w:rsidRDefault="00F7068F" w:rsidP="00F7068F">
      <w:pPr>
        <w:pStyle w:val="rvps2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bookmarkStart w:id="16" w:name="n42"/>
      <w:bookmarkEnd w:id="16"/>
      <w:proofErr w:type="spellStart"/>
      <w:r w:rsidRPr="00F7068F">
        <w:rPr>
          <w:color w:val="333333"/>
        </w:rPr>
        <w:t>залучає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юридичних</w:t>
      </w:r>
      <w:proofErr w:type="spellEnd"/>
      <w:r w:rsidRPr="00F7068F">
        <w:rPr>
          <w:color w:val="333333"/>
        </w:rPr>
        <w:t xml:space="preserve"> та </w:t>
      </w:r>
      <w:proofErr w:type="spellStart"/>
      <w:r w:rsidRPr="00F7068F">
        <w:rPr>
          <w:color w:val="333333"/>
        </w:rPr>
        <w:t>фізичних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осіб</w:t>
      </w:r>
      <w:proofErr w:type="spellEnd"/>
      <w:r w:rsidRPr="00F7068F">
        <w:rPr>
          <w:color w:val="333333"/>
        </w:rPr>
        <w:t xml:space="preserve"> до </w:t>
      </w:r>
      <w:proofErr w:type="spellStart"/>
      <w:r w:rsidRPr="00F7068F">
        <w:rPr>
          <w:color w:val="333333"/>
        </w:rPr>
        <w:t>виконання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завдань</w:t>
      </w:r>
      <w:proofErr w:type="spellEnd"/>
      <w:r w:rsidRPr="00F7068F">
        <w:rPr>
          <w:color w:val="333333"/>
        </w:rPr>
        <w:t xml:space="preserve"> Центру шляхом </w:t>
      </w:r>
      <w:proofErr w:type="spellStart"/>
      <w:r w:rsidRPr="00F7068F">
        <w:rPr>
          <w:color w:val="333333"/>
        </w:rPr>
        <w:t>укладення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з</w:t>
      </w:r>
      <w:proofErr w:type="spellEnd"/>
      <w:r w:rsidRPr="00F7068F">
        <w:rPr>
          <w:color w:val="333333"/>
        </w:rPr>
        <w:t xml:space="preserve"> ними </w:t>
      </w:r>
      <w:proofErr w:type="spellStart"/>
      <w:r w:rsidRPr="00F7068F">
        <w:rPr>
          <w:color w:val="333333"/>
        </w:rPr>
        <w:t>цивільно-правових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договорів</w:t>
      </w:r>
      <w:proofErr w:type="spellEnd"/>
      <w:r w:rsidRPr="00F7068F">
        <w:rPr>
          <w:color w:val="333333"/>
        </w:rPr>
        <w:t xml:space="preserve"> </w:t>
      </w:r>
      <w:proofErr w:type="spellStart"/>
      <w:proofErr w:type="gramStart"/>
      <w:r w:rsidRPr="00F7068F">
        <w:rPr>
          <w:color w:val="333333"/>
        </w:rPr>
        <w:t>в</w:t>
      </w:r>
      <w:proofErr w:type="gramEnd"/>
      <w:r w:rsidRPr="00F7068F">
        <w:rPr>
          <w:color w:val="333333"/>
        </w:rPr>
        <w:t>ідповідно</w:t>
      </w:r>
      <w:proofErr w:type="spellEnd"/>
      <w:r w:rsidRPr="00F7068F">
        <w:rPr>
          <w:color w:val="333333"/>
        </w:rPr>
        <w:t xml:space="preserve"> до </w:t>
      </w:r>
      <w:proofErr w:type="spellStart"/>
      <w:r w:rsidRPr="00F7068F">
        <w:rPr>
          <w:color w:val="333333"/>
        </w:rPr>
        <w:t>своєї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компетенції</w:t>
      </w:r>
      <w:proofErr w:type="spellEnd"/>
      <w:r w:rsidRPr="00F7068F">
        <w:rPr>
          <w:color w:val="333333"/>
        </w:rPr>
        <w:t>;</w:t>
      </w:r>
    </w:p>
    <w:p w:rsidR="00F7068F" w:rsidRPr="00F7068F" w:rsidRDefault="00F7068F" w:rsidP="00F7068F">
      <w:pPr>
        <w:pStyle w:val="rvps2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bookmarkStart w:id="17" w:name="n43"/>
      <w:bookmarkEnd w:id="17"/>
      <w:proofErr w:type="spellStart"/>
      <w:r w:rsidRPr="00F7068F">
        <w:rPr>
          <w:color w:val="333333"/>
        </w:rPr>
        <w:t>створює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належні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умови</w:t>
      </w:r>
      <w:proofErr w:type="spellEnd"/>
      <w:r w:rsidRPr="00F7068F">
        <w:rPr>
          <w:color w:val="333333"/>
        </w:rPr>
        <w:t xml:space="preserve"> для </w:t>
      </w:r>
      <w:proofErr w:type="spellStart"/>
      <w:r w:rsidRPr="00F7068F">
        <w:rPr>
          <w:color w:val="333333"/>
        </w:rPr>
        <w:t>ефективної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роботи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працівників</w:t>
      </w:r>
      <w:proofErr w:type="spellEnd"/>
      <w:r w:rsidRPr="00F7068F">
        <w:rPr>
          <w:color w:val="333333"/>
        </w:rPr>
        <w:t xml:space="preserve"> Центру, </w:t>
      </w:r>
      <w:proofErr w:type="spellStart"/>
      <w:proofErr w:type="gramStart"/>
      <w:r w:rsidRPr="00F7068F">
        <w:rPr>
          <w:color w:val="333333"/>
        </w:rPr>
        <w:t>п</w:t>
      </w:r>
      <w:proofErr w:type="gramEnd"/>
      <w:r w:rsidRPr="00F7068F">
        <w:rPr>
          <w:color w:val="333333"/>
        </w:rPr>
        <w:t>ідвищення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їх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фахового</w:t>
      </w:r>
      <w:proofErr w:type="spellEnd"/>
      <w:r w:rsidRPr="00F7068F">
        <w:rPr>
          <w:color w:val="333333"/>
        </w:rPr>
        <w:t xml:space="preserve"> і </w:t>
      </w:r>
      <w:proofErr w:type="spellStart"/>
      <w:r w:rsidRPr="00F7068F">
        <w:rPr>
          <w:color w:val="333333"/>
        </w:rPr>
        <w:t>кваліфікаційного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рівня</w:t>
      </w:r>
      <w:proofErr w:type="spellEnd"/>
      <w:r w:rsidRPr="00F7068F">
        <w:rPr>
          <w:color w:val="333333"/>
        </w:rPr>
        <w:t>;</w:t>
      </w:r>
    </w:p>
    <w:p w:rsidR="00F7068F" w:rsidRPr="00F7068F" w:rsidRDefault="00F7068F" w:rsidP="00F7068F">
      <w:pPr>
        <w:pStyle w:val="rvps2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bookmarkStart w:id="18" w:name="n44"/>
      <w:bookmarkEnd w:id="18"/>
      <w:proofErr w:type="spellStart"/>
      <w:r w:rsidRPr="00F7068F">
        <w:rPr>
          <w:color w:val="333333"/>
        </w:rPr>
        <w:t>видає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відповідно</w:t>
      </w:r>
      <w:proofErr w:type="spellEnd"/>
      <w:r w:rsidRPr="00F7068F">
        <w:rPr>
          <w:color w:val="333333"/>
        </w:rPr>
        <w:t xml:space="preserve"> до </w:t>
      </w:r>
      <w:proofErr w:type="spellStart"/>
      <w:r w:rsidRPr="00F7068F">
        <w:rPr>
          <w:color w:val="333333"/>
        </w:rPr>
        <w:t>компетенції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накази</w:t>
      </w:r>
      <w:proofErr w:type="spellEnd"/>
      <w:r w:rsidRPr="00F7068F">
        <w:rPr>
          <w:color w:val="333333"/>
        </w:rPr>
        <w:t xml:space="preserve">, </w:t>
      </w:r>
      <w:proofErr w:type="spellStart"/>
      <w:r w:rsidRPr="00F7068F">
        <w:rPr>
          <w:color w:val="333333"/>
        </w:rPr>
        <w:t>контролює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їх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виконання</w:t>
      </w:r>
      <w:proofErr w:type="spellEnd"/>
      <w:r w:rsidRPr="00F7068F">
        <w:rPr>
          <w:color w:val="333333"/>
        </w:rPr>
        <w:t>;</w:t>
      </w:r>
    </w:p>
    <w:p w:rsidR="00F7068F" w:rsidRPr="00F7068F" w:rsidRDefault="00F7068F" w:rsidP="00F7068F">
      <w:pPr>
        <w:pStyle w:val="rvps2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bookmarkStart w:id="19" w:name="n45"/>
      <w:bookmarkEnd w:id="19"/>
      <w:proofErr w:type="spellStart"/>
      <w:r w:rsidRPr="00F7068F">
        <w:rPr>
          <w:color w:val="333333"/>
        </w:rPr>
        <w:t>використовує</w:t>
      </w:r>
      <w:proofErr w:type="spellEnd"/>
      <w:r w:rsidRPr="00F7068F">
        <w:rPr>
          <w:color w:val="333333"/>
        </w:rPr>
        <w:t xml:space="preserve"> в </w:t>
      </w:r>
      <w:proofErr w:type="spellStart"/>
      <w:r w:rsidRPr="00F7068F">
        <w:rPr>
          <w:color w:val="333333"/>
        </w:rPr>
        <w:t>установленому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засновником</w:t>
      </w:r>
      <w:proofErr w:type="spellEnd"/>
      <w:r w:rsidRPr="00F7068F">
        <w:rPr>
          <w:color w:val="333333"/>
        </w:rPr>
        <w:t xml:space="preserve"> порядку </w:t>
      </w:r>
      <w:proofErr w:type="spellStart"/>
      <w:r w:rsidRPr="00F7068F">
        <w:rPr>
          <w:color w:val="333333"/>
        </w:rPr>
        <w:t>майно</w:t>
      </w:r>
      <w:proofErr w:type="spellEnd"/>
      <w:r w:rsidRPr="00F7068F">
        <w:rPr>
          <w:color w:val="333333"/>
        </w:rPr>
        <w:t xml:space="preserve"> Центру та</w:t>
      </w:r>
      <w:r w:rsidRPr="00F7068F">
        <w:rPr>
          <w:color w:val="333333"/>
          <w:lang w:val="uk-UA"/>
        </w:rPr>
        <w:t xml:space="preserve"> </w:t>
      </w:r>
      <w:proofErr w:type="spellStart"/>
      <w:r w:rsidRPr="00F7068F">
        <w:rPr>
          <w:color w:val="333333"/>
        </w:rPr>
        <w:t>його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кошти</w:t>
      </w:r>
      <w:proofErr w:type="spellEnd"/>
      <w:r w:rsidRPr="00F7068F">
        <w:rPr>
          <w:color w:val="333333"/>
        </w:rPr>
        <w:t xml:space="preserve">, </w:t>
      </w:r>
      <w:proofErr w:type="spellStart"/>
      <w:r w:rsidRPr="00F7068F">
        <w:rPr>
          <w:color w:val="333333"/>
        </w:rPr>
        <w:t>укладає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цивільно-правові</w:t>
      </w:r>
      <w:proofErr w:type="spellEnd"/>
      <w:r w:rsidRPr="00F7068F">
        <w:rPr>
          <w:color w:val="333333"/>
        </w:rPr>
        <w:t xml:space="preserve"> договори;</w:t>
      </w:r>
    </w:p>
    <w:p w:rsidR="00F7068F" w:rsidRPr="00F7068F" w:rsidRDefault="00F7068F" w:rsidP="00F7068F">
      <w:pPr>
        <w:pStyle w:val="rvps2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bookmarkStart w:id="20" w:name="n46"/>
      <w:bookmarkEnd w:id="20"/>
      <w:proofErr w:type="spellStart"/>
      <w:r w:rsidRPr="00F7068F">
        <w:rPr>
          <w:color w:val="333333"/>
        </w:rPr>
        <w:t>забезпечує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ефективність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використання</w:t>
      </w:r>
      <w:proofErr w:type="spellEnd"/>
      <w:r w:rsidRPr="00F7068F">
        <w:rPr>
          <w:color w:val="333333"/>
        </w:rPr>
        <w:t xml:space="preserve"> майна Центру;</w:t>
      </w:r>
    </w:p>
    <w:p w:rsidR="00F7068F" w:rsidRPr="00F7068F" w:rsidRDefault="00F7068F" w:rsidP="00F7068F">
      <w:pPr>
        <w:pStyle w:val="rvps2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bookmarkStart w:id="21" w:name="n47"/>
      <w:bookmarkEnd w:id="21"/>
      <w:proofErr w:type="spellStart"/>
      <w:r w:rsidRPr="00F7068F">
        <w:rPr>
          <w:color w:val="333333"/>
        </w:rPr>
        <w:t>забезпечує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охорону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праці</w:t>
      </w:r>
      <w:proofErr w:type="spellEnd"/>
      <w:r w:rsidRPr="00F7068F">
        <w:rPr>
          <w:color w:val="333333"/>
        </w:rPr>
        <w:t xml:space="preserve">, </w:t>
      </w:r>
      <w:proofErr w:type="spellStart"/>
      <w:r w:rsidRPr="00F7068F">
        <w:rPr>
          <w:color w:val="333333"/>
        </w:rPr>
        <w:t>дотримання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законності</w:t>
      </w:r>
      <w:proofErr w:type="spellEnd"/>
      <w:r w:rsidRPr="00F7068F">
        <w:rPr>
          <w:color w:val="333333"/>
        </w:rPr>
        <w:t xml:space="preserve"> у </w:t>
      </w:r>
      <w:proofErr w:type="spellStart"/>
      <w:r w:rsidRPr="00F7068F">
        <w:rPr>
          <w:color w:val="333333"/>
        </w:rPr>
        <w:t>діяльності</w:t>
      </w:r>
      <w:proofErr w:type="spellEnd"/>
      <w:r w:rsidRPr="00F7068F">
        <w:rPr>
          <w:color w:val="333333"/>
        </w:rPr>
        <w:t xml:space="preserve"> Центру;</w:t>
      </w:r>
    </w:p>
    <w:p w:rsidR="00F7068F" w:rsidRPr="00F7068F" w:rsidRDefault="00F7068F" w:rsidP="00F7068F">
      <w:pPr>
        <w:pStyle w:val="rvps2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bookmarkStart w:id="22" w:name="n48"/>
      <w:bookmarkEnd w:id="22"/>
      <w:proofErr w:type="spellStart"/>
      <w:r w:rsidRPr="00F7068F">
        <w:rPr>
          <w:color w:val="333333"/>
        </w:rPr>
        <w:t>діє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від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імені</w:t>
      </w:r>
      <w:proofErr w:type="spellEnd"/>
      <w:r w:rsidRPr="00F7068F">
        <w:rPr>
          <w:color w:val="333333"/>
        </w:rPr>
        <w:t xml:space="preserve"> центру без </w:t>
      </w:r>
      <w:proofErr w:type="spellStart"/>
      <w:r w:rsidRPr="00F7068F">
        <w:rPr>
          <w:color w:val="333333"/>
        </w:rPr>
        <w:t>довіреності</w:t>
      </w:r>
      <w:proofErr w:type="spellEnd"/>
      <w:r w:rsidRPr="00F7068F">
        <w:rPr>
          <w:color w:val="333333"/>
        </w:rPr>
        <w:t>;</w:t>
      </w:r>
    </w:p>
    <w:p w:rsidR="00F7068F" w:rsidRPr="00F7068F" w:rsidRDefault="00F7068F" w:rsidP="00F7068F">
      <w:pPr>
        <w:pStyle w:val="rvps2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bookmarkStart w:id="23" w:name="n49"/>
      <w:bookmarkEnd w:id="23"/>
      <w:proofErr w:type="spellStart"/>
      <w:r w:rsidRPr="00F7068F">
        <w:rPr>
          <w:color w:val="333333"/>
        </w:rPr>
        <w:t>може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вносити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засновнику</w:t>
      </w:r>
      <w:proofErr w:type="spellEnd"/>
      <w:r w:rsidRPr="00F7068F">
        <w:rPr>
          <w:color w:val="333333"/>
        </w:rPr>
        <w:t xml:space="preserve"> центру </w:t>
      </w:r>
      <w:proofErr w:type="spellStart"/>
      <w:r w:rsidRPr="00F7068F">
        <w:rPr>
          <w:color w:val="333333"/>
        </w:rPr>
        <w:t>пропозиції</w:t>
      </w:r>
      <w:proofErr w:type="spellEnd"/>
      <w:r w:rsidRPr="00F7068F">
        <w:rPr>
          <w:color w:val="333333"/>
        </w:rPr>
        <w:t xml:space="preserve"> щодо </w:t>
      </w:r>
      <w:proofErr w:type="spellStart"/>
      <w:r w:rsidRPr="00F7068F">
        <w:rPr>
          <w:color w:val="333333"/>
        </w:rPr>
        <w:t>вдосконалення</w:t>
      </w:r>
      <w:proofErr w:type="spellEnd"/>
      <w:r w:rsidRPr="00F7068F">
        <w:rPr>
          <w:color w:val="333333"/>
          <w:lang w:val="uk-UA"/>
        </w:rPr>
        <w:t xml:space="preserve"> </w:t>
      </w:r>
      <w:proofErr w:type="spellStart"/>
      <w:r w:rsidRPr="00F7068F">
        <w:rPr>
          <w:color w:val="333333"/>
        </w:rPr>
        <w:t>діяльності</w:t>
      </w:r>
      <w:proofErr w:type="spellEnd"/>
      <w:r w:rsidRPr="00F7068F">
        <w:rPr>
          <w:color w:val="333333"/>
        </w:rPr>
        <w:t xml:space="preserve"> центру;</w:t>
      </w:r>
    </w:p>
    <w:p w:rsidR="00F7068F" w:rsidRPr="00F7068F" w:rsidRDefault="00F7068F" w:rsidP="00F7068F">
      <w:pPr>
        <w:pStyle w:val="rvps2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bookmarkStart w:id="24" w:name="n50"/>
      <w:bookmarkEnd w:id="24"/>
      <w:proofErr w:type="spellStart"/>
      <w:r w:rsidRPr="00F7068F">
        <w:rPr>
          <w:color w:val="333333"/>
        </w:rPr>
        <w:t>подає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засновнику</w:t>
      </w:r>
      <w:proofErr w:type="spellEnd"/>
      <w:r w:rsidRPr="00F7068F">
        <w:rPr>
          <w:color w:val="333333"/>
        </w:rPr>
        <w:t xml:space="preserve"> центру </w:t>
      </w:r>
      <w:proofErr w:type="spellStart"/>
      <w:proofErr w:type="gramStart"/>
      <w:r w:rsidRPr="00F7068F">
        <w:rPr>
          <w:color w:val="333333"/>
        </w:rPr>
        <w:t>р</w:t>
      </w:r>
      <w:proofErr w:type="gramEnd"/>
      <w:r w:rsidRPr="00F7068F">
        <w:rPr>
          <w:color w:val="333333"/>
        </w:rPr>
        <w:t>ічний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звіт</w:t>
      </w:r>
      <w:proofErr w:type="spellEnd"/>
      <w:r w:rsidRPr="00F7068F">
        <w:rPr>
          <w:color w:val="333333"/>
        </w:rPr>
        <w:t xml:space="preserve"> про </w:t>
      </w:r>
      <w:proofErr w:type="spellStart"/>
      <w:r w:rsidRPr="00F7068F">
        <w:rPr>
          <w:color w:val="333333"/>
        </w:rPr>
        <w:t>виконання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стратегії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розвитку</w:t>
      </w:r>
      <w:proofErr w:type="spellEnd"/>
      <w:r w:rsidRPr="00F7068F">
        <w:rPr>
          <w:color w:val="333333"/>
        </w:rPr>
        <w:t xml:space="preserve"> центру.</w:t>
      </w:r>
    </w:p>
    <w:p w:rsidR="00F7068F" w:rsidRDefault="00F7068F" w:rsidP="00F7068F">
      <w:pPr>
        <w:pStyle w:val="rvps2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lang w:val="uk-UA"/>
        </w:rPr>
      </w:pPr>
    </w:p>
    <w:p w:rsidR="00F7068F" w:rsidRDefault="00F7068F" w:rsidP="00F7068F">
      <w:pPr>
        <w:pStyle w:val="rvps2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lang w:val="uk-UA"/>
        </w:rPr>
      </w:pPr>
    </w:p>
    <w:p w:rsidR="00F7068F" w:rsidRDefault="00F7068F" w:rsidP="00F7068F">
      <w:pPr>
        <w:pStyle w:val="rvps2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lang w:val="uk-UA"/>
        </w:rPr>
      </w:pPr>
    </w:p>
    <w:p w:rsidR="00F7068F" w:rsidRPr="00F7068F" w:rsidRDefault="00F7068F" w:rsidP="00F7068F">
      <w:pPr>
        <w:pStyle w:val="rvps2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</w:p>
    <w:p w:rsidR="00F7068F" w:rsidRPr="00F7068F" w:rsidRDefault="00F7068F" w:rsidP="00F7068F">
      <w:pPr>
        <w:pStyle w:val="rvps2"/>
        <w:numPr>
          <w:ilvl w:val="0"/>
          <w:numId w:val="15"/>
        </w:numPr>
        <w:shd w:val="clear" w:color="auto" w:fill="FFFFFF"/>
        <w:spacing w:before="0" w:beforeAutospacing="0" w:after="0" w:afterAutospacing="0" w:line="276" w:lineRule="auto"/>
        <w:ind w:left="851" w:hanging="720"/>
        <w:jc w:val="both"/>
        <w:rPr>
          <w:color w:val="333333"/>
        </w:rPr>
      </w:pPr>
      <w:bookmarkStart w:id="25" w:name="n51"/>
      <w:bookmarkEnd w:id="25"/>
      <w:proofErr w:type="spellStart"/>
      <w:r w:rsidRPr="00F7068F">
        <w:rPr>
          <w:color w:val="333333"/>
        </w:rPr>
        <w:t>Обов’язки</w:t>
      </w:r>
      <w:proofErr w:type="spellEnd"/>
      <w:r w:rsidRPr="00F7068F">
        <w:rPr>
          <w:color w:val="333333"/>
        </w:rPr>
        <w:t xml:space="preserve"> директора та </w:t>
      </w:r>
      <w:proofErr w:type="spellStart"/>
      <w:r w:rsidRPr="00F7068F">
        <w:rPr>
          <w:color w:val="333333"/>
        </w:rPr>
        <w:t>інших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працівникі</w:t>
      </w:r>
      <w:proofErr w:type="gramStart"/>
      <w:r w:rsidRPr="00F7068F">
        <w:rPr>
          <w:color w:val="333333"/>
        </w:rPr>
        <w:t>в</w:t>
      </w:r>
      <w:proofErr w:type="spellEnd"/>
      <w:proofErr w:type="gramEnd"/>
      <w:r w:rsidRPr="00F7068F">
        <w:rPr>
          <w:color w:val="333333"/>
        </w:rPr>
        <w:t xml:space="preserve"> Центру </w:t>
      </w:r>
      <w:proofErr w:type="spellStart"/>
      <w:r w:rsidRPr="00F7068F">
        <w:rPr>
          <w:color w:val="333333"/>
        </w:rPr>
        <w:t>визначаються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законодавством</w:t>
      </w:r>
      <w:proofErr w:type="spellEnd"/>
      <w:r w:rsidRPr="00F7068F">
        <w:rPr>
          <w:color w:val="333333"/>
        </w:rPr>
        <w:t xml:space="preserve">, </w:t>
      </w:r>
      <w:proofErr w:type="spellStart"/>
      <w:r w:rsidRPr="00F7068F">
        <w:rPr>
          <w:color w:val="333333"/>
        </w:rPr>
        <w:t>їх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посадовими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інструкціями</w:t>
      </w:r>
      <w:proofErr w:type="spellEnd"/>
      <w:r w:rsidRPr="00F7068F">
        <w:rPr>
          <w:color w:val="333333"/>
        </w:rPr>
        <w:t>.</w:t>
      </w:r>
    </w:p>
    <w:p w:rsidR="00F7068F" w:rsidRPr="00F7068F" w:rsidRDefault="00F7068F" w:rsidP="00F7068F">
      <w:pPr>
        <w:pStyle w:val="rvps2"/>
        <w:numPr>
          <w:ilvl w:val="0"/>
          <w:numId w:val="15"/>
        </w:numPr>
        <w:shd w:val="clear" w:color="auto" w:fill="FFFFFF"/>
        <w:spacing w:before="0" w:beforeAutospacing="0" w:after="0" w:afterAutospacing="0" w:line="276" w:lineRule="auto"/>
        <w:ind w:left="851" w:hanging="720"/>
        <w:jc w:val="both"/>
        <w:rPr>
          <w:color w:val="333333"/>
        </w:rPr>
      </w:pPr>
      <w:r w:rsidRPr="00F7068F">
        <w:rPr>
          <w:color w:val="333333"/>
          <w:lang w:val="uk-UA"/>
        </w:rPr>
        <w:t>Трудові відносини у Центрі регулюються чинним законодавством України про працю, нормативно – правовими актами Міністерства освіти і науки України, а також прийнятими відповідно до них правилами внутрішнього розпорядку.</w:t>
      </w:r>
    </w:p>
    <w:p w:rsidR="00F7068F" w:rsidRPr="00F7068F" w:rsidRDefault="00F7068F" w:rsidP="00F7068F">
      <w:pPr>
        <w:pStyle w:val="rvps2"/>
        <w:numPr>
          <w:ilvl w:val="0"/>
          <w:numId w:val="15"/>
        </w:numPr>
        <w:shd w:val="clear" w:color="auto" w:fill="FFFFFF"/>
        <w:spacing w:before="0" w:beforeAutospacing="0" w:after="0" w:afterAutospacing="0" w:line="276" w:lineRule="auto"/>
        <w:ind w:left="851" w:hanging="720"/>
        <w:jc w:val="both"/>
        <w:rPr>
          <w:color w:val="333333"/>
        </w:rPr>
      </w:pPr>
      <w:bookmarkStart w:id="26" w:name="n52"/>
      <w:bookmarkEnd w:id="26"/>
      <w:proofErr w:type="spellStart"/>
      <w:r w:rsidRPr="00F7068F">
        <w:rPr>
          <w:color w:val="333333"/>
        </w:rPr>
        <w:t>Штатний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розпис</w:t>
      </w:r>
      <w:proofErr w:type="spellEnd"/>
      <w:r w:rsidRPr="00F7068F">
        <w:rPr>
          <w:color w:val="333333"/>
        </w:rPr>
        <w:t xml:space="preserve"> Центру </w:t>
      </w:r>
      <w:proofErr w:type="spellStart"/>
      <w:r w:rsidRPr="00F7068F">
        <w:rPr>
          <w:color w:val="333333"/>
        </w:rPr>
        <w:t>затверджує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його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засновник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відповідно</w:t>
      </w:r>
      <w:proofErr w:type="spellEnd"/>
      <w:r w:rsidRPr="00F7068F">
        <w:rPr>
          <w:color w:val="333333"/>
        </w:rPr>
        <w:t xml:space="preserve"> до </w:t>
      </w:r>
      <w:proofErr w:type="spellStart"/>
      <w:r w:rsidRPr="00F7068F">
        <w:rPr>
          <w:color w:val="333333"/>
        </w:rPr>
        <w:t>законодавства</w:t>
      </w:r>
      <w:proofErr w:type="spellEnd"/>
      <w:r w:rsidRPr="00F7068F">
        <w:rPr>
          <w:color w:val="333333"/>
        </w:rPr>
        <w:t xml:space="preserve">. </w:t>
      </w:r>
      <w:proofErr w:type="spellStart"/>
      <w:r w:rsidRPr="00F7068F">
        <w:rPr>
          <w:color w:val="333333"/>
        </w:rPr>
        <w:t>Штатний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розпис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передбачає</w:t>
      </w:r>
      <w:proofErr w:type="spellEnd"/>
      <w:r w:rsidRPr="00F7068F">
        <w:rPr>
          <w:color w:val="333333"/>
        </w:rPr>
        <w:t xml:space="preserve"> посади консультанта, психолога, бухгалтера, </w:t>
      </w:r>
      <w:proofErr w:type="spellStart"/>
      <w:r w:rsidRPr="00F7068F">
        <w:rPr>
          <w:color w:val="333333"/>
        </w:rPr>
        <w:t>працівникі</w:t>
      </w:r>
      <w:proofErr w:type="gramStart"/>
      <w:r w:rsidRPr="00F7068F">
        <w:rPr>
          <w:color w:val="333333"/>
        </w:rPr>
        <w:t>в</w:t>
      </w:r>
      <w:proofErr w:type="spellEnd"/>
      <w:proofErr w:type="gramEnd"/>
      <w:r w:rsidRPr="00F7068F">
        <w:rPr>
          <w:color w:val="333333"/>
        </w:rPr>
        <w:t xml:space="preserve">, </w:t>
      </w:r>
      <w:proofErr w:type="spellStart"/>
      <w:r w:rsidRPr="00F7068F">
        <w:rPr>
          <w:color w:val="333333"/>
        </w:rPr>
        <w:t>які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виконують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функції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з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обслуговування</w:t>
      </w:r>
      <w:proofErr w:type="spellEnd"/>
      <w:r w:rsidRPr="00F7068F">
        <w:rPr>
          <w:color w:val="333333"/>
        </w:rPr>
        <w:t xml:space="preserve">. </w:t>
      </w:r>
      <w:proofErr w:type="spellStart"/>
      <w:r w:rsidRPr="00F7068F">
        <w:rPr>
          <w:color w:val="333333"/>
        </w:rPr>
        <w:t>Кількість</w:t>
      </w:r>
      <w:proofErr w:type="spellEnd"/>
      <w:r w:rsidRPr="00F7068F">
        <w:rPr>
          <w:color w:val="333333"/>
        </w:rPr>
        <w:t xml:space="preserve"> посад </w:t>
      </w:r>
      <w:proofErr w:type="spellStart"/>
      <w:r w:rsidRPr="00F7068F">
        <w:rPr>
          <w:color w:val="333333"/>
        </w:rPr>
        <w:t>консультантів</w:t>
      </w:r>
      <w:proofErr w:type="spellEnd"/>
      <w:r w:rsidRPr="00F7068F">
        <w:rPr>
          <w:color w:val="333333"/>
        </w:rPr>
        <w:t xml:space="preserve">, </w:t>
      </w:r>
      <w:proofErr w:type="spellStart"/>
      <w:r w:rsidRPr="00F7068F">
        <w:rPr>
          <w:color w:val="333333"/>
        </w:rPr>
        <w:t>психологів</w:t>
      </w:r>
      <w:proofErr w:type="spellEnd"/>
      <w:r w:rsidRPr="00F7068F">
        <w:rPr>
          <w:color w:val="333333"/>
        </w:rPr>
        <w:t xml:space="preserve">, </w:t>
      </w:r>
      <w:proofErr w:type="spellStart"/>
      <w:r w:rsidRPr="00F7068F">
        <w:rPr>
          <w:color w:val="333333"/>
        </w:rPr>
        <w:t>бухгалтерів</w:t>
      </w:r>
      <w:proofErr w:type="spellEnd"/>
      <w:r w:rsidRPr="00F7068F">
        <w:rPr>
          <w:color w:val="333333"/>
        </w:rPr>
        <w:t xml:space="preserve">, а </w:t>
      </w:r>
      <w:proofErr w:type="spellStart"/>
      <w:r w:rsidRPr="00F7068F">
        <w:rPr>
          <w:color w:val="333333"/>
        </w:rPr>
        <w:t>також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найменування</w:t>
      </w:r>
      <w:proofErr w:type="spellEnd"/>
      <w:r w:rsidRPr="00F7068F">
        <w:rPr>
          <w:color w:val="333333"/>
        </w:rPr>
        <w:t xml:space="preserve"> та </w:t>
      </w:r>
      <w:proofErr w:type="spellStart"/>
      <w:r w:rsidRPr="00F7068F">
        <w:rPr>
          <w:color w:val="333333"/>
        </w:rPr>
        <w:t>кількість</w:t>
      </w:r>
      <w:proofErr w:type="spellEnd"/>
      <w:r w:rsidRPr="00F7068F">
        <w:rPr>
          <w:color w:val="333333"/>
        </w:rPr>
        <w:t xml:space="preserve"> посад </w:t>
      </w:r>
      <w:proofErr w:type="spellStart"/>
      <w:r w:rsidRPr="00F7068F">
        <w:rPr>
          <w:color w:val="333333"/>
        </w:rPr>
        <w:t>працівникі</w:t>
      </w:r>
      <w:proofErr w:type="gramStart"/>
      <w:r w:rsidRPr="00F7068F">
        <w:rPr>
          <w:color w:val="333333"/>
        </w:rPr>
        <w:t>в</w:t>
      </w:r>
      <w:proofErr w:type="spellEnd"/>
      <w:proofErr w:type="gramEnd"/>
      <w:r w:rsidRPr="00F7068F">
        <w:rPr>
          <w:color w:val="333333"/>
        </w:rPr>
        <w:t xml:space="preserve">, </w:t>
      </w:r>
      <w:proofErr w:type="spellStart"/>
      <w:r w:rsidRPr="00F7068F">
        <w:rPr>
          <w:color w:val="333333"/>
        </w:rPr>
        <w:t>які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виконують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функції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з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обслуговування</w:t>
      </w:r>
      <w:proofErr w:type="spellEnd"/>
      <w:r w:rsidRPr="00F7068F">
        <w:rPr>
          <w:color w:val="333333"/>
        </w:rPr>
        <w:t xml:space="preserve">, </w:t>
      </w:r>
      <w:proofErr w:type="spellStart"/>
      <w:r w:rsidRPr="00F7068F">
        <w:rPr>
          <w:color w:val="333333"/>
        </w:rPr>
        <w:t>визначаються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засновником</w:t>
      </w:r>
      <w:proofErr w:type="spellEnd"/>
      <w:r w:rsidRPr="00F7068F">
        <w:rPr>
          <w:color w:val="333333"/>
        </w:rPr>
        <w:t xml:space="preserve"> Центру. За </w:t>
      </w:r>
      <w:proofErr w:type="spellStart"/>
      <w:proofErr w:type="gramStart"/>
      <w:r w:rsidRPr="00F7068F">
        <w:rPr>
          <w:color w:val="333333"/>
        </w:rPr>
        <w:t>р</w:t>
      </w:r>
      <w:proofErr w:type="gramEnd"/>
      <w:r w:rsidRPr="00F7068F">
        <w:rPr>
          <w:color w:val="333333"/>
        </w:rPr>
        <w:t>ішенням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засновника</w:t>
      </w:r>
      <w:proofErr w:type="spellEnd"/>
      <w:r w:rsidRPr="00F7068F">
        <w:rPr>
          <w:color w:val="333333"/>
        </w:rPr>
        <w:t xml:space="preserve"> до штатного </w:t>
      </w:r>
      <w:proofErr w:type="spellStart"/>
      <w:r w:rsidRPr="00F7068F">
        <w:rPr>
          <w:color w:val="333333"/>
        </w:rPr>
        <w:t>розпису</w:t>
      </w:r>
      <w:proofErr w:type="spellEnd"/>
      <w:r w:rsidRPr="00F7068F">
        <w:rPr>
          <w:color w:val="333333"/>
        </w:rPr>
        <w:t xml:space="preserve"> Центру </w:t>
      </w:r>
      <w:proofErr w:type="spellStart"/>
      <w:r w:rsidRPr="00F7068F">
        <w:rPr>
          <w:color w:val="333333"/>
        </w:rPr>
        <w:t>можуть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вводитися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додаткові</w:t>
      </w:r>
      <w:proofErr w:type="spellEnd"/>
      <w:r w:rsidRPr="00F7068F">
        <w:rPr>
          <w:color w:val="333333"/>
        </w:rPr>
        <w:t xml:space="preserve"> посади за </w:t>
      </w:r>
      <w:proofErr w:type="spellStart"/>
      <w:r w:rsidRPr="00F7068F">
        <w:rPr>
          <w:color w:val="333333"/>
        </w:rPr>
        <w:t>рахунок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спеціального</w:t>
      </w:r>
      <w:proofErr w:type="spellEnd"/>
      <w:r w:rsidRPr="00F7068F">
        <w:rPr>
          <w:color w:val="333333"/>
        </w:rPr>
        <w:t xml:space="preserve"> фонду.</w:t>
      </w:r>
    </w:p>
    <w:p w:rsidR="00F7068F" w:rsidRPr="00F7068F" w:rsidRDefault="00F7068F" w:rsidP="00F7068F">
      <w:pPr>
        <w:pStyle w:val="rvps2"/>
        <w:numPr>
          <w:ilvl w:val="0"/>
          <w:numId w:val="15"/>
        </w:numPr>
        <w:shd w:val="clear" w:color="auto" w:fill="FFFFFF"/>
        <w:spacing w:before="0" w:beforeAutospacing="0" w:after="0" w:afterAutospacing="0" w:line="276" w:lineRule="auto"/>
        <w:ind w:left="851" w:hanging="720"/>
        <w:jc w:val="both"/>
        <w:rPr>
          <w:color w:val="333333"/>
        </w:rPr>
      </w:pPr>
      <w:r w:rsidRPr="00F7068F">
        <w:rPr>
          <w:color w:val="333333"/>
          <w:lang w:val="uk-UA"/>
        </w:rPr>
        <w:t>Працівники Центру мають право:</w:t>
      </w:r>
    </w:p>
    <w:p w:rsidR="00F7068F" w:rsidRPr="00F7068F" w:rsidRDefault="00F7068F" w:rsidP="00F7068F">
      <w:pPr>
        <w:pStyle w:val="rvps2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lang w:val="uk-UA"/>
        </w:rPr>
      </w:pPr>
      <w:r w:rsidRPr="00F7068F">
        <w:rPr>
          <w:color w:val="333333"/>
          <w:lang w:val="uk-UA"/>
        </w:rPr>
        <w:t>на вільний вибір педагогічно – доцільних форм, методів і засобів роботи з педагогічними кадрами;</w:t>
      </w:r>
    </w:p>
    <w:p w:rsidR="00F7068F" w:rsidRPr="00F7068F" w:rsidRDefault="00F7068F" w:rsidP="00F7068F">
      <w:pPr>
        <w:pStyle w:val="rvps2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F7068F">
        <w:rPr>
          <w:color w:val="333333"/>
          <w:lang w:val="uk-UA"/>
        </w:rPr>
        <w:t>на підвищення кваліфікації, участь у семінарах, нарадах тощо;</w:t>
      </w:r>
    </w:p>
    <w:p w:rsidR="00F7068F" w:rsidRPr="00F7068F" w:rsidRDefault="00F7068F" w:rsidP="00F7068F">
      <w:pPr>
        <w:pStyle w:val="rvps2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F7068F">
        <w:rPr>
          <w:color w:val="333333"/>
          <w:lang w:val="uk-UA"/>
        </w:rPr>
        <w:t>вносити пропозиції щодо поліпшення діяльності Центру;</w:t>
      </w:r>
    </w:p>
    <w:p w:rsidR="00F7068F" w:rsidRPr="00F7068F" w:rsidRDefault="00F7068F" w:rsidP="00F7068F">
      <w:pPr>
        <w:pStyle w:val="rvps2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F7068F">
        <w:rPr>
          <w:color w:val="333333"/>
          <w:lang w:val="uk-UA"/>
        </w:rPr>
        <w:t>на соціальне та матеріальне забезпечення відповідно до чинного законодавства;</w:t>
      </w:r>
    </w:p>
    <w:p w:rsidR="00F7068F" w:rsidRPr="00F7068F" w:rsidRDefault="00F7068F" w:rsidP="00F7068F">
      <w:pPr>
        <w:pStyle w:val="rvps2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F7068F">
        <w:rPr>
          <w:color w:val="333333"/>
          <w:lang w:val="uk-UA"/>
        </w:rPr>
        <w:t>брати участь у роботі органів місцевого самоврядування та виконавчої влади;</w:t>
      </w:r>
    </w:p>
    <w:p w:rsidR="00F7068F" w:rsidRPr="00F7068F" w:rsidRDefault="00F7068F" w:rsidP="00F7068F">
      <w:pPr>
        <w:pStyle w:val="rvps2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F7068F">
        <w:rPr>
          <w:color w:val="333333"/>
          <w:lang w:val="uk-UA"/>
        </w:rPr>
        <w:t>займатися викладацькою діяльністю в обсязі не більше як 240 годин на рік;</w:t>
      </w:r>
    </w:p>
    <w:p w:rsidR="00F7068F" w:rsidRPr="00F7068F" w:rsidRDefault="00F7068F" w:rsidP="00F7068F">
      <w:pPr>
        <w:pStyle w:val="rvps2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F7068F">
        <w:rPr>
          <w:color w:val="333333"/>
          <w:lang w:val="uk-UA"/>
        </w:rPr>
        <w:t>об’єднуватися у професійні профспілки та бути членами інших об'єднань громадян, діяльність яких не заборонена законодавством;</w:t>
      </w:r>
    </w:p>
    <w:p w:rsidR="00F7068F" w:rsidRPr="00F7068F" w:rsidRDefault="00F7068F" w:rsidP="00F7068F">
      <w:pPr>
        <w:pStyle w:val="rvps2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F7068F">
        <w:rPr>
          <w:color w:val="333333"/>
          <w:lang w:val="uk-UA"/>
        </w:rPr>
        <w:t>інші права. Що не суперечать законодавству України.</w:t>
      </w:r>
    </w:p>
    <w:p w:rsidR="00F7068F" w:rsidRPr="00F7068F" w:rsidRDefault="00F7068F" w:rsidP="00F7068F">
      <w:pPr>
        <w:pStyle w:val="rvps2"/>
        <w:numPr>
          <w:ilvl w:val="0"/>
          <w:numId w:val="15"/>
        </w:numPr>
        <w:shd w:val="clear" w:color="auto" w:fill="FFFFFF"/>
        <w:spacing w:before="0" w:beforeAutospacing="0" w:after="0" w:afterAutospacing="0" w:line="276" w:lineRule="auto"/>
        <w:ind w:left="851" w:hanging="720"/>
        <w:jc w:val="both"/>
        <w:rPr>
          <w:color w:val="333333"/>
        </w:rPr>
      </w:pPr>
      <w:bookmarkStart w:id="27" w:name="n53"/>
      <w:bookmarkEnd w:id="27"/>
      <w:r w:rsidRPr="00F7068F">
        <w:rPr>
          <w:color w:val="333333"/>
          <w:lang w:val="uk-UA"/>
        </w:rPr>
        <w:t xml:space="preserve">Працівники Центру </w:t>
      </w:r>
      <w:proofErr w:type="spellStart"/>
      <w:r w:rsidRPr="00F7068F">
        <w:rPr>
          <w:color w:val="333333"/>
          <w:lang w:val="uk-UA"/>
        </w:rPr>
        <w:t>зобов</w:t>
      </w:r>
      <w:proofErr w:type="spellEnd"/>
      <w:r w:rsidRPr="00F7068F">
        <w:rPr>
          <w:color w:val="333333"/>
          <w:lang w:val="uk-UA"/>
        </w:rPr>
        <w:t xml:space="preserve"> </w:t>
      </w:r>
      <w:proofErr w:type="spellStart"/>
      <w:r w:rsidRPr="00F7068F">
        <w:rPr>
          <w:color w:val="333333"/>
          <w:lang w:val="uk-UA"/>
        </w:rPr>
        <w:t>҆язані</w:t>
      </w:r>
      <w:proofErr w:type="spellEnd"/>
      <w:r w:rsidRPr="00F7068F">
        <w:rPr>
          <w:color w:val="333333"/>
          <w:lang w:val="uk-UA"/>
        </w:rPr>
        <w:t>:</w:t>
      </w:r>
    </w:p>
    <w:p w:rsidR="00F7068F" w:rsidRPr="00F7068F" w:rsidRDefault="00F7068F" w:rsidP="00F7068F">
      <w:pPr>
        <w:pStyle w:val="rvps2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F7068F">
        <w:rPr>
          <w:color w:val="333333"/>
          <w:lang w:val="uk-UA"/>
        </w:rPr>
        <w:t>виконувати Статут, правила внутрішнього розпорядку;</w:t>
      </w:r>
    </w:p>
    <w:p w:rsidR="00F7068F" w:rsidRPr="00F7068F" w:rsidRDefault="00F7068F" w:rsidP="00F7068F">
      <w:pPr>
        <w:pStyle w:val="rvps2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F7068F">
        <w:rPr>
          <w:color w:val="333333"/>
          <w:lang w:val="uk-UA"/>
        </w:rPr>
        <w:t>виконувати накази, доручення та розпорядження директора Центру;</w:t>
      </w:r>
    </w:p>
    <w:p w:rsidR="00F7068F" w:rsidRPr="00F7068F" w:rsidRDefault="00F7068F" w:rsidP="00F7068F">
      <w:pPr>
        <w:pStyle w:val="rvps2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F7068F">
        <w:rPr>
          <w:color w:val="333333"/>
          <w:lang w:val="uk-UA"/>
        </w:rPr>
        <w:t>дотримуватись етики і норм загальнолюдської моралі.</w:t>
      </w:r>
    </w:p>
    <w:p w:rsidR="00F7068F" w:rsidRPr="00F7068F" w:rsidRDefault="00F7068F" w:rsidP="00F7068F">
      <w:pPr>
        <w:pStyle w:val="rvps2"/>
        <w:numPr>
          <w:ilvl w:val="0"/>
          <w:numId w:val="15"/>
        </w:numPr>
        <w:shd w:val="clear" w:color="auto" w:fill="FFFFFF"/>
        <w:spacing w:before="0" w:beforeAutospacing="0" w:after="0" w:afterAutospacing="0" w:line="276" w:lineRule="auto"/>
        <w:ind w:left="851" w:hanging="720"/>
        <w:jc w:val="both"/>
        <w:rPr>
          <w:color w:val="333333"/>
        </w:rPr>
      </w:pPr>
      <w:r w:rsidRPr="00F7068F">
        <w:rPr>
          <w:color w:val="333333"/>
        </w:rPr>
        <w:t xml:space="preserve">На посади директора, </w:t>
      </w:r>
      <w:proofErr w:type="spellStart"/>
      <w:r w:rsidRPr="00F7068F">
        <w:rPr>
          <w:color w:val="333333"/>
        </w:rPr>
        <w:t>інших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педагогічних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працівників</w:t>
      </w:r>
      <w:proofErr w:type="spellEnd"/>
      <w:r w:rsidRPr="00F7068F">
        <w:rPr>
          <w:color w:val="333333"/>
        </w:rPr>
        <w:t xml:space="preserve"> Центру </w:t>
      </w:r>
      <w:proofErr w:type="spellStart"/>
      <w:r w:rsidRPr="00F7068F">
        <w:rPr>
          <w:color w:val="333333"/>
        </w:rPr>
        <w:t>призначаються</w:t>
      </w:r>
      <w:proofErr w:type="spellEnd"/>
      <w:r w:rsidRPr="00F7068F">
        <w:rPr>
          <w:color w:val="333333"/>
        </w:rPr>
        <w:t xml:space="preserve"> особи, </w:t>
      </w:r>
      <w:proofErr w:type="spellStart"/>
      <w:r w:rsidRPr="00F7068F">
        <w:rPr>
          <w:color w:val="333333"/>
        </w:rPr>
        <w:t>які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є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громадянами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України</w:t>
      </w:r>
      <w:proofErr w:type="spellEnd"/>
      <w:r w:rsidRPr="00F7068F">
        <w:rPr>
          <w:color w:val="333333"/>
        </w:rPr>
        <w:t xml:space="preserve">, </w:t>
      </w:r>
      <w:proofErr w:type="spellStart"/>
      <w:r w:rsidRPr="00F7068F">
        <w:rPr>
          <w:color w:val="333333"/>
        </w:rPr>
        <w:t>вільно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володіють</w:t>
      </w:r>
      <w:proofErr w:type="spellEnd"/>
      <w:r w:rsidRPr="00F7068F">
        <w:rPr>
          <w:color w:val="333333"/>
        </w:rPr>
        <w:t xml:space="preserve"> державною </w:t>
      </w:r>
      <w:proofErr w:type="spellStart"/>
      <w:r w:rsidRPr="00F7068F">
        <w:rPr>
          <w:color w:val="333333"/>
        </w:rPr>
        <w:t>мовою</w:t>
      </w:r>
      <w:proofErr w:type="spellEnd"/>
      <w:r w:rsidRPr="00F7068F">
        <w:rPr>
          <w:color w:val="333333"/>
        </w:rPr>
        <w:t xml:space="preserve">, </w:t>
      </w:r>
      <w:proofErr w:type="spellStart"/>
      <w:r w:rsidRPr="00F7068F">
        <w:rPr>
          <w:color w:val="333333"/>
        </w:rPr>
        <w:t>мають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вищу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педагогічну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освіту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ступеня</w:t>
      </w:r>
      <w:proofErr w:type="spellEnd"/>
      <w:r w:rsidRPr="00F7068F">
        <w:rPr>
          <w:color w:val="333333"/>
        </w:rPr>
        <w:t xml:space="preserve"> не </w:t>
      </w:r>
      <w:proofErr w:type="spellStart"/>
      <w:r w:rsidRPr="00F7068F">
        <w:rPr>
          <w:color w:val="333333"/>
        </w:rPr>
        <w:t>нижче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магістра</w:t>
      </w:r>
      <w:proofErr w:type="spellEnd"/>
      <w:r w:rsidRPr="00F7068F">
        <w:rPr>
          <w:color w:val="333333"/>
        </w:rPr>
        <w:t xml:space="preserve">, стаж </w:t>
      </w:r>
      <w:proofErr w:type="spellStart"/>
      <w:r w:rsidRPr="00F7068F">
        <w:rPr>
          <w:color w:val="333333"/>
        </w:rPr>
        <w:t>педагогічної</w:t>
      </w:r>
      <w:proofErr w:type="spellEnd"/>
      <w:r w:rsidRPr="00F7068F">
        <w:rPr>
          <w:color w:val="333333"/>
        </w:rPr>
        <w:t xml:space="preserve"> та/</w:t>
      </w:r>
      <w:proofErr w:type="spellStart"/>
      <w:r w:rsidRPr="00F7068F">
        <w:rPr>
          <w:color w:val="333333"/>
        </w:rPr>
        <w:t>або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науково-педагогічної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роботи</w:t>
      </w:r>
      <w:proofErr w:type="spellEnd"/>
      <w:r w:rsidRPr="00F7068F">
        <w:rPr>
          <w:color w:val="333333"/>
        </w:rPr>
        <w:t xml:space="preserve"> не </w:t>
      </w:r>
      <w:proofErr w:type="spellStart"/>
      <w:r w:rsidRPr="00F7068F">
        <w:rPr>
          <w:color w:val="333333"/>
        </w:rPr>
        <w:t>менш</w:t>
      </w:r>
      <w:proofErr w:type="spellEnd"/>
      <w:r w:rsidRPr="00F7068F">
        <w:rPr>
          <w:color w:val="333333"/>
        </w:rPr>
        <w:t xml:space="preserve"> як </w:t>
      </w:r>
      <w:proofErr w:type="spellStart"/>
      <w:r w:rsidRPr="00F7068F">
        <w:rPr>
          <w:color w:val="333333"/>
        </w:rPr>
        <w:t>п’ять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років</w:t>
      </w:r>
      <w:proofErr w:type="spellEnd"/>
      <w:r w:rsidRPr="00F7068F">
        <w:rPr>
          <w:color w:val="333333"/>
        </w:rPr>
        <w:t xml:space="preserve"> та </w:t>
      </w:r>
      <w:proofErr w:type="spellStart"/>
      <w:r w:rsidRPr="00F7068F">
        <w:rPr>
          <w:color w:val="333333"/>
        </w:rPr>
        <w:t>які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пройшли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конкурсний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відбі</w:t>
      </w:r>
      <w:proofErr w:type="gramStart"/>
      <w:r w:rsidRPr="00F7068F">
        <w:rPr>
          <w:color w:val="333333"/>
        </w:rPr>
        <w:t>р</w:t>
      </w:r>
      <w:proofErr w:type="spellEnd"/>
      <w:proofErr w:type="gramEnd"/>
      <w:r w:rsidRPr="00F7068F">
        <w:rPr>
          <w:color w:val="333333"/>
        </w:rPr>
        <w:t xml:space="preserve"> і </w:t>
      </w:r>
      <w:proofErr w:type="spellStart"/>
      <w:r w:rsidRPr="00F7068F">
        <w:rPr>
          <w:color w:val="333333"/>
        </w:rPr>
        <w:t>визнані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переможцями</w:t>
      </w:r>
      <w:proofErr w:type="spellEnd"/>
      <w:r w:rsidRPr="00F7068F">
        <w:rPr>
          <w:color w:val="333333"/>
        </w:rPr>
        <w:t xml:space="preserve"> конкурсу </w:t>
      </w:r>
      <w:proofErr w:type="spellStart"/>
      <w:r w:rsidRPr="00F7068F">
        <w:rPr>
          <w:color w:val="333333"/>
        </w:rPr>
        <w:t>відповідно</w:t>
      </w:r>
      <w:proofErr w:type="spellEnd"/>
      <w:r w:rsidRPr="00F7068F">
        <w:rPr>
          <w:color w:val="333333"/>
        </w:rPr>
        <w:t xml:space="preserve"> до порядку, </w:t>
      </w:r>
      <w:proofErr w:type="spellStart"/>
      <w:r w:rsidRPr="00F7068F">
        <w:rPr>
          <w:color w:val="333333"/>
        </w:rPr>
        <w:t>затвердженого</w:t>
      </w:r>
      <w:proofErr w:type="spellEnd"/>
      <w:r w:rsidRPr="00F7068F">
        <w:rPr>
          <w:color w:val="333333"/>
        </w:rPr>
        <w:t xml:space="preserve"> </w:t>
      </w:r>
      <w:proofErr w:type="spellStart"/>
      <w:r w:rsidRPr="00F7068F">
        <w:rPr>
          <w:color w:val="333333"/>
        </w:rPr>
        <w:t>засновником</w:t>
      </w:r>
      <w:proofErr w:type="spellEnd"/>
      <w:r w:rsidRPr="00F7068F">
        <w:rPr>
          <w:color w:val="333333"/>
        </w:rPr>
        <w:t xml:space="preserve"> Центру.</w:t>
      </w:r>
    </w:p>
    <w:p w:rsidR="00F7068F" w:rsidRPr="00F7068F" w:rsidRDefault="00F7068F" w:rsidP="00F7068F">
      <w:pPr>
        <w:shd w:val="clear" w:color="auto" w:fill="FFFFFF"/>
        <w:spacing w:after="0"/>
        <w:ind w:firstLine="45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7068F" w:rsidRPr="00F7068F" w:rsidRDefault="00F7068F" w:rsidP="00F7068F">
      <w:pPr>
        <w:shd w:val="clear" w:color="auto" w:fill="FFFFFF"/>
        <w:spacing w:after="0"/>
        <w:ind w:firstLine="45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68F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Pr="00F7068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F7068F">
        <w:rPr>
          <w:rFonts w:ascii="Times New Roman" w:hAnsi="Times New Roman" w:cs="Times New Roman"/>
          <w:b/>
          <w:bCs/>
          <w:sz w:val="24"/>
          <w:szCs w:val="24"/>
          <w:lang w:val="uk-UA"/>
        </w:rPr>
        <w:t>ФІНАНСУВАННЯ ТА КОНТРОЛЬ ЗА ДІЯЛЬНІСТЮ ЦЕНТРУ</w:t>
      </w:r>
    </w:p>
    <w:p w:rsidR="00F7068F" w:rsidRPr="00F7068F" w:rsidRDefault="00F7068F" w:rsidP="00F7068F">
      <w:pPr>
        <w:pStyle w:val="a4"/>
        <w:numPr>
          <w:ilvl w:val="0"/>
          <w:numId w:val="18"/>
        </w:numPr>
        <w:spacing w:after="0"/>
        <w:ind w:left="851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Фінансування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центру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засновником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до 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законодавства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>.</w:t>
      </w:r>
    </w:p>
    <w:p w:rsidR="00F7068F" w:rsidRPr="00F7068F" w:rsidRDefault="00F7068F" w:rsidP="00F7068F">
      <w:pPr>
        <w:pStyle w:val="a4"/>
        <w:numPr>
          <w:ilvl w:val="0"/>
          <w:numId w:val="18"/>
        </w:numPr>
        <w:spacing w:after="0"/>
        <w:ind w:left="851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Матеріально-технічну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базу центру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складає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вартість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якого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відображена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балансі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закріплене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за Центром,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належить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йому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7068F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праві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оперативного</w:t>
      </w:r>
      <w:r w:rsidRPr="00F706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та не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бути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вилучене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крім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випадків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визначених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>.</w:t>
      </w:r>
    </w:p>
    <w:p w:rsidR="00F7068F" w:rsidRPr="00F7068F" w:rsidRDefault="00F7068F" w:rsidP="00F7068F">
      <w:pPr>
        <w:pStyle w:val="a4"/>
        <w:numPr>
          <w:ilvl w:val="0"/>
          <w:numId w:val="18"/>
        </w:numPr>
        <w:spacing w:after="0"/>
        <w:ind w:left="851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Фінансово-господарська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Центру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провадиться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до 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законодавства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Джерелами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фінансування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центру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кошти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засновника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джерела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, не </w:t>
      </w:r>
      <w:proofErr w:type="spellStart"/>
      <w:proofErr w:type="gramStart"/>
      <w:r w:rsidRPr="00F7068F">
        <w:rPr>
          <w:rFonts w:ascii="Times New Roman" w:hAnsi="Times New Roman" w:cs="Times New Roman"/>
          <w:sz w:val="24"/>
          <w:szCs w:val="24"/>
        </w:rPr>
        <w:t>заборонен</w:t>
      </w:r>
      <w:proofErr w:type="gramEnd"/>
      <w:r w:rsidRPr="00F7068F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>.</w:t>
      </w:r>
    </w:p>
    <w:p w:rsidR="00F7068F" w:rsidRPr="00F7068F" w:rsidRDefault="00F7068F" w:rsidP="00F7068F">
      <w:pPr>
        <w:pStyle w:val="a4"/>
        <w:numPr>
          <w:ilvl w:val="0"/>
          <w:numId w:val="18"/>
        </w:numPr>
        <w:shd w:val="clear" w:color="auto" w:fill="FFFFFF"/>
        <w:spacing w:after="0"/>
        <w:ind w:left="851" w:hanging="709"/>
        <w:jc w:val="both"/>
        <w:rPr>
          <w:rFonts w:ascii="Times New Roman" w:hAnsi="Times New Roman" w:cs="Times New Roman"/>
          <w:sz w:val="24"/>
          <w:szCs w:val="24"/>
        </w:rPr>
      </w:pPr>
      <w:r w:rsidRPr="00F7068F">
        <w:rPr>
          <w:rFonts w:ascii="Times New Roman" w:hAnsi="Times New Roman" w:cs="Times New Roman"/>
          <w:sz w:val="24"/>
          <w:szCs w:val="24"/>
        </w:rPr>
        <w:t xml:space="preserve">Центр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надавати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платні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освітні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у порядку,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визначеному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крім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надаються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центром для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завдань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визначених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цим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Положенням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іншими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актами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законодавства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>).</w:t>
      </w:r>
    </w:p>
    <w:p w:rsidR="00F7068F" w:rsidRDefault="00F7068F" w:rsidP="00F7068F">
      <w:pPr>
        <w:pStyle w:val="a4"/>
        <w:shd w:val="clear" w:color="auto" w:fill="FFFFFF"/>
        <w:spacing w:after="0"/>
        <w:ind w:left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068F" w:rsidRDefault="00F7068F" w:rsidP="00F7068F">
      <w:pPr>
        <w:pStyle w:val="a4"/>
        <w:shd w:val="clear" w:color="auto" w:fill="FFFFFF"/>
        <w:spacing w:after="0"/>
        <w:ind w:left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D0452" w:rsidRDefault="000D0452" w:rsidP="00F7068F">
      <w:pPr>
        <w:pStyle w:val="a4"/>
        <w:shd w:val="clear" w:color="auto" w:fill="FFFFFF"/>
        <w:spacing w:after="0"/>
        <w:ind w:left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068F" w:rsidRPr="00F7068F" w:rsidRDefault="00F7068F" w:rsidP="00F7068F">
      <w:pPr>
        <w:pStyle w:val="a4"/>
        <w:shd w:val="clear" w:color="auto" w:fill="FFFFFF"/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F7068F" w:rsidRPr="00F7068F" w:rsidRDefault="00F7068F" w:rsidP="00F7068F">
      <w:pPr>
        <w:pStyle w:val="a4"/>
        <w:numPr>
          <w:ilvl w:val="0"/>
          <w:numId w:val="18"/>
        </w:numPr>
        <w:shd w:val="clear" w:color="auto" w:fill="FFFFFF"/>
        <w:spacing w:after="0"/>
        <w:ind w:left="851" w:hanging="709"/>
        <w:jc w:val="both"/>
        <w:rPr>
          <w:rFonts w:ascii="Times New Roman" w:hAnsi="Times New Roman" w:cs="Times New Roman"/>
          <w:sz w:val="24"/>
          <w:szCs w:val="24"/>
        </w:rPr>
      </w:pPr>
      <w:r w:rsidRPr="00F7068F">
        <w:rPr>
          <w:rFonts w:ascii="Times New Roman" w:hAnsi="Times New Roman" w:cs="Times New Roman"/>
          <w:sz w:val="24"/>
          <w:szCs w:val="24"/>
          <w:lang w:val="uk-UA"/>
        </w:rPr>
        <w:t>Координацію, моніторинг та сприяння діяльності Центру здійснює державна установа, що належить до сфери управління МОН.</w:t>
      </w:r>
    </w:p>
    <w:p w:rsidR="00F7068F" w:rsidRPr="00F7068F" w:rsidRDefault="00F7068F" w:rsidP="00F7068F">
      <w:pPr>
        <w:pStyle w:val="a4"/>
        <w:numPr>
          <w:ilvl w:val="0"/>
          <w:numId w:val="18"/>
        </w:numPr>
        <w:spacing w:after="0"/>
        <w:ind w:left="851" w:hanging="709"/>
        <w:jc w:val="both"/>
        <w:rPr>
          <w:rFonts w:ascii="Times New Roman" w:hAnsi="Times New Roman" w:cs="Times New Roman"/>
          <w:sz w:val="24"/>
          <w:szCs w:val="24"/>
        </w:rPr>
      </w:pPr>
      <w:r w:rsidRPr="00F7068F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дотриманням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центром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вимог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законодавства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зокрема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 </w:t>
      </w:r>
      <w:r w:rsidRPr="00F7068F">
        <w:rPr>
          <w:rFonts w:ascii="Times New Roman" w:hAnsi="Times New Roman" w:cs="Times New Roman"/>
          <w:sz w:val="24"/>
          <w:szCs w:val="24"/>
          <w:lang w:val="uk-UA"/>
        </w:rPr>
        <w:t>Статуту</w:t>
      </w:r>
      <w:r w:rsidRPr="00F706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здійснюють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засновник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центру та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органи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7068F">
        <w:rPr>
          <w:rFonts w:ascii="Times New Roman" w:hAnsi="Times New Roman" w:cs="Times New Roman"/>
          <w:sz w:val="24"/>
          <w:szCs w:val="24"/>
        </w:rPr>
        <w:t>сфері</w:t>
      </w:r>
      <w:proofErr w:type="spellEnd"/>
      <w:r w:rsidRPr="00F7068F">
        <w:rPr>
          <w:rFonts w:ascii="Times New Roman" w:hAnsi="Times New Roman" w:cs="Times New Roman"/>
          <w:sz w:val="24"/>
          <w:szCs w:val="24"/>
        </w:rPr>
        <w:t xml:space="preserve"> освіти.  </w:t>
      </w:r>
    </w:p>
    <w:p w:rsidR="00F7068F" w:rsidRPr="00F7068F" w:rsidRDefault="00F7068F" w:rsidP="00F7068F">
      <w:pPr>
        <w:pStyle w:val="a4"/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F7068F" w:rsidRPr="00F7068F" w:rsidRDefault="00F7068F" w:rsidP="00F7068F">
      <w:pPr>
        <w:spacing w:after="0"/>
        <w:ind w:left="851" w:hanging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7068F">
        <w:rPr>
          <w:rFonts w:ascii="Times New Roman" w:hAnsi="Times New Roman" w:cs="Times New Roman"/>
          <w:b/>
          <w:bCs/>
          <w:sz w:val="24"/>
          <w:szCs w:val="24"/>
          <w:lang w:val="uk-UA"/>
        </w:rPr>
        <w:t>5. РЕОРГАНІЗАЦІЯ АБО ЛІКВІДАЦІЯ ЦЕНТРУ</w:t>
      </w:r>
    </w:p>
    <w:p w:rsidR="00F7068F" w:rsidRPr="00F7068F" w:rsidRDefault="00F7068F" w:rsidP="00F7068F">
      <w:pPr>
        <w:pStyle w:val="a4"/>
        <w:numPr>
          <w:ilvl w:val="0"/>
          <w:numId w:val="19"/>
        </w:numPr>
        <w:spacing w:after="0"/>
        <w:ind w:hanging="72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7068F">
        <w:rPr>
          <w:rFonts w:ascii="Times New Roman" w:hAnsi="Times New Roman" w:cs="Times New Roman"/>
          <w:bCs/>
          <w:sz w:val="24"/>
          <w:szCs w:val="24"/>
          <w:lang w:val="uk-UA"/>
        </w:rPr>
        <w:t>Рішення про реорганізацію або ліквідацію Центру приймається Засновником відповідно до чинного законодавства.</w:t>
      </w:r>
    </w:p>
    <w:p w:rsidR="00F7068F" w:rsidRPr="00F7068F" w:rsidRDefault="00F7068F" w:rsidP="00F7068F">
      <w:pPr>
        <w:pStyle w:val="a4"/>
        <w:numPr>
          <w:ilvl w:val="0"/>
          <w:numId w:val="19"/>
        </w:numPr>
        <w:spacing w:after="0"/>
        <w:ind w:hanging="72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7068F">
        <w:rPr>
          <w:rFonts w:ascii="Times New Roman" w:hAnsi="Times New Roman" w:cs="Times New Roman"/>
          <w:bCs/>
          <w:sz w:val="24"/>
          <w:szCs w:val="24"/>
          <w:lang w:val="uk-UA"/>
        </w:rPr>
        <w:t>Ліквідація Центру проводиться ліквідаційною комісією призначеною Засновником. Порядок і строки проведення ліквідації визначаються згідно з чинним законодавством України.</w:t>
      </w:r>
    </w:p>
    <w:p w:rsidR="00F7068F" w:rsidRPr="00F7068F" w:rsidRDefault="00F7068F" w:rsidP="00F7068F">
      <w:pPr>
        <w:pStyle w:val="a4"/>
        <w:numPr>
          <w:ilvl w:val="0"/>
          <w:numId w:val="19"/>
        </w:numPr>
        <w:spacing w:after="0"/>
        <w:ind w:hanging="72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7068F">
        <w:rPr>
          <w:rFonts w:ascii="Times New Roman" w:hAnsi="Times New Roman" w:cs="Times New Roman"/>
          <w:bCs/>
          <w:sz w:val="24"/>
          <w:szCs w:val="24"/>
          <w:lang w:val="uk-UA"/>
        </w:rPr>
        <w:t>Під час реорганізації або ліквідації  Центру  працівникам, які звільняються, гарантується додержання їх прав та інтересів відповідно до трудового законодавства України.</w:t>
      </w:r>
    </w:p>
    <w:p w:rsidR="00F7068F" w:rsidRPr="00F7068F" w:rsidRDefault="00F7068F" w:rsidP="00F7068F">
      <w:pPr>
        <w:pStyle w:val="a4"/>
        <w:numPr>
          <w:ilvl w:val="0"/>
          <w:numId w:val="19"/>
        </w:numPr>
        <w:spacing w:after="0"/>
        <w:ind w:hanging="72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7068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Центр є ліквідованим з дня внесення до Єдиного державного реєстру запису про його припинення. </w:t>
      </w:r>
    </w:p>
    <w:p w:rsidR="00F7068F" w:rsidRPr="00F7068F" w:rsidRDefault="00F7068F" w:rsidP="00F706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7068F" w:rsidRPr="00F7068F" w:rsidRDefault="00F7068F" w:rsidP="00F706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706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6. ДІЯЛЬНІСТЬ ЦЕНТРУ </w:t>
      </w:r>
    </w:p>
    <w:p w:rsidR="00F7068F" w:rsidRPr="00F7068F" w:rsidRDefault="00F7068F" w:rsidP="00F706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7068F">
        <w:rPr>
          <w:rFonts w:ascii="Times New Roman" w:hAnsi="Times New Roman" w:cs="Times New Roman"/>
          <w:b/>
          <w:sz w:val="24"/>
          <w:szCs w:val="24"/>
          <w:lang w:val="uk-UA"/>
        </w:rPr>
        <w:t>В РАМКАХ МІЖНАРОДНОГО СПІВРОБІТНИЦТВА</w:t>
      </w:r>
    </w:p>
    <w:p w:rsidR="00F7068F" w:rsidRPr="00F7068F" w:rsidRDefault="00F7068F" w:rsidP="00F7068F">
      <w:pPr>
        <w:pStyle w:val="a4"/>
        <w:numPr>
          <w:ilvl w:val="0"/>
          <w:numId w:val="20"/>
        </w:numPr>
        <w:spacing w:after="0"/>
        <w:ind w:hanging="57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068F">
        <w:rPr>
          <w:rFonts w:ascii="Times New Roman" w:hAnsi="Times New Roman" w:cs="Times New Roman"/>
          <w:sz w:val="24"/>
          <w:szCs w:val="24"/>
          <w:lang w:val="uk-UA"/>
        </w:rPr>
        <w:t>Центр має право здійснювати міжнародні зв’язки відповідно до вимог чинного законодавства.</w:t>
      </w:r>
    </w:p>
    <w:p w:rsidR="00F7068F" w:rsidRPr="00F7068F" w:rsidRDefault="00F7068F" w:rsidP="00F7068F">
      <w:pPr>
        <w:pStyle w:val="a4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7068F" w:rsidRPr="00F7068F" w:rsidRDefault="00F7068F" w:rsidP="00F7068F">
      <w:pPr>
        <w:pStyle w:val="a4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7068F">
        <w:rPr>
          <w:rFonts w:ascii="Times New Roman" w:hAnsi="Times New Roman" w:cs="Times New Roman"/>
          <w:b/>
          <w:sz w:val="24"/>
          <w:szCs w:val="24"/>
          <w:lang w:val="uk-UA"/>
        </w:rPr>
        <w:t>7.ПРИКІНЦЕВІ ПОЛОЖЕННЯ</w:t>
      </w:r>
    </w:p>
    <w:p w:rsidR="00F7068F" w:rsidRPr="00F7068F" w:rsidRDefault="00F7068F" w:rsidP="00F7068F">
      <w:pPr>
        <w:pStyle w:val="a4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068F">
        <w:rPr>
          <w:rFonts w:ascii="Times New Roman" w:hAnsi="Times New Roman" w:cs="Times New Roman"/>
          <w:sz w:val="24"/>
          <w:szCs w:val="24"/>
          <w:lang w:val="uk-UA"/>
        </w:rPr>
        <w:t>7.1   Цей Статут є основним документом, який визначає порядок діяльності, сукупність загальних прав та обов’язків Центру протягом усього періоду його функціонування.</w:t>
      </w:r>
    </w:p>
    <w:p w:rsidR="00F7068F" w:rsidRPr="00F7068F" w:rsidRDefault="00F7068F" w:rsidP="00F7068F">
      <w:pPr>
        <w:pStyle w:val="a4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068F">
        <w:rPr>
          <w:rFonts w:ascii="Times New Roman" w:hAnsi="Times New Roman" w:cs="Times New Roman"/>
          <w:sz w:val="24"/>
          <w:szCs w:val="24"/>
          <w:lang w:val="uk-UA"/>
        </w:rPr>
        <w:t>7.2   Статут Центру затверджується Засновником, зміни та доповнення до нього вносяться Засновником за пропозицією:</w:t>
      </w:r>
    </w:p>
    <w:p w:rsidR="00F7068F" w:rsidRPr="00F7068F" w:rsidRDefault="00F7068F" w:rsidP="00F7068F">
      <w:pPr>
        <w:pStyle w:val="a4"/>
        <w:numPr>
          <w:ilvl w:val="0"/>
          <w:numId w:val="21"/>
        </w:numPr>
        <w:spacing w:after="0"/>
        <w:ind w:left="15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068F">
        <w:rPr>
          <w:rFonts w:ascii="Times New Roman" w:hAnsi="Times New Roman" w:cs="Times New Roman"/>
          <w:sz w:val="24"/>
          <w:szCs w:val="24"/>
          <w:lang w:val="uk-UA"/>
        </w:rPr>
        <w:t>голови міської ради;</w:t>
      </w:r>
    </w:p>
    <w:p w:rsidR="00F7068F" w:rsidRPr="00F7068F" w:rsidRDefault="00F7068F" w:rsidP="00F7068F">
      <w:pPr>
        <w:pStyle w:val="a4"/>
        <w:numPr>
          <w:ilvl w:val="0"/>
          <w:numId w:val="21"/>
        </w:numPr>
        <w:spacing w:after="0"/>
        <w:ind w:left="15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068F">
        <w:rPr>
          <w:rFonts w:ascii="Times New Roman" w:hAnsi="Times New Roman" w:cs="Times New Roman"/>
          <w:sz w:val="24"/>
          <w:szCs w:val="24"/>
          <w:lang w:val="uk-UA"/>
        </w:rPr>
        <w:t>постійних депутатських комісій Бучанської міської ради;</w:t>
      </w:r>
    </w:p>
    <w:p w:rsidR="00F7068F" w:rsidRPr="00F7068F" w:rsidRDefault="00F7068F" w:rsidP="00F7068F">
      <w:pPr>
        <w:pStyle w:val="a4"/>
        <w:numPr>
          <w:ilvl w:val="0"/>
          <w:numId w:val="21"/>
        </w:numPr>
        <w:spacing w:after="0"/>
        <w:ind w:left="15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068F">
        <w:rPr>
          <w:rFonts w:ascii="Times New Roman" w:hAnsi="Times New Roman" w:cs="Times New Roman"/>
          <w:sz w:val="24"/>
          <w:szCs w:val="24"/>
          <w:lang w:val="uk-UA"/>
        </w:rPr>
        <w:t>директора Центру;</w:t>
      </w:r>
    </w:p>
    <w:p w:rsidR="00F7068F" w:rsidRPr="00F7068F" w:rsidRDefault="00F7068F" w:rsidP="00F7068F">
      <w:pPr>
        <w:pStyle w:val="a4"/>
        <w:numPr>
          <w:ilvl w:val="0"/>
          <w:numId w:val="21"/>
        </w:numPr>
        <w:spacing w:after="0"/>
        <w:ind w:left="15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068F">
        <w:rPr>
          <w:rFonts w:ascii="Times New Roman" w:hAnsi="Times New Roman" w:cs="Times New Roman"/>
          <w:sz w:val="24"/>
          <w:szCs w:val="24"/>
          <w:lang w:val="uk-UA"/>
        </w:rPr>
        <w:t>трудового колективу.</w:t>
      </w:r>
    </w:p>
    <w:p w:rsidR="00F7068F" w:rsidRPr="00F7068F" w:rsidRDefault="00F7068F" w:rsidP="00F7068F">
      <w:pPr>
        <w:pStyle w:val="a4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068F">
        <w:rPr>
          <w:rFonts w:ascii="Times New Roman" w:hAnsi="Times New Roman" w:cs="Times New Roman"/>
          <w:sz w:val="24"/>
          <w:szCs w:val="24"/>
          <w:lang w:val="uk-UA"/>
        </w:rPr>
        <w:t>7.3   У всьому, що не врегульовано цим Статутом, слід керуватися чинним законодавством України.</w:t>
      </w:r>
    </w:p>
    <w:p w:rsidR="00F7068F" w:rsidRPr="00F7068F" w:rsidRDefault="00F7068F" w:rsidP="00F7068F">
      <w:pPr>
        <w:pStyle w:val="a4"/>
        <w:spacing w:after="0"/>
        <w:ind w:left="709" w:hanging="567"/>
        <w:jc w:val="both"/>
        <w:rPr>
          <w:rFonts w:ascii="Times New Roman" w:hAnsi="Times New Roman" w:cs="Times New Roman"/>
          <w:lang w:val="uk-UA"/>
        </w:rPr>
      </w:pPr>
    </w:p>
    <w:p w:rsidR="00F7068F" w:rsidRPr="00F7068F" w:rsidRDefault="00F7068F" w:rsidP="00F7068F">
      <w:pPr>
        <w:jc w:val="center"/>
        <w:rPr>
          <w:rFonts w:ascii="Times New Roman" w:hAnsi="Times New Roman" w:cs="Times New Roman"/>
          <w:b/>
        </w:rPr>
      </w:pPr>
    </w:p>
    <w:p w:rsidR="00D5510E" w:rsidRPr="00F7068F" w:rsidRDefault="00D5510E" w:rsidP="00F7068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D5510E" w:rsidRPr="00F7068F" w:rsidSect="005D234B">
      <w:pgSz w:w="11906" w:h="16838"/>
      <w:pgMar w:top="568" w:right="850" w:bottom="28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E7B54"/>
    <w:multiLevelType w:val="hybridMultilevel"/>
    <w:tmpl w:val="9EE66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44230"/>
    <w:multiLevelType w:val="hybridMultilevel"/>
    <w:tmpl w:val="68CA746C"/>
    <w:lvl w:ilvl="0" w:tplc="CD2C99B8">
      <w:start w:val="1"/>
      <w:numFmt w:val="decimal"/>
      <w:lvlText w:val="5.%1"/>
      <w:lvlJc w:val="left"/>
      <w:pPr>
        <w:ind w:left="86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6667A"/>
    <w:multiLevelType w:val="hybridMultilevel"/>
    <w:tmpl w:val="4786465A"/>
    <w:lvl w:ilvl="0" w:tplc="CD3E464C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3375AA"/>
    <w:multiLevelType w:val="hybridMultilevel"/>
    <w:tmpl w:val="AC7208D4"/>
    <w:lvl w:ilvl="0" w:tplc="A5A2D922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4F6CA8"/>
    <w:multiLevelType w:val="hybridMultilevel"/>
    <w:tmpl w:val="274281F0"/>
    <w:lvl w:ilvl="0" w:tplc="D504779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7042123A">
      <w:start w:val="1"/>
      <w:numFmt w:val="decimal"/>
      <w:lvlText w:val="%2)"/>
      <w:lvlJc w:val="left"/>
      <w:pPr>
        <w:ind w:left="1815" w:hanging="7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74822E8"/>
    <w:multiLevelType w:val="hybridMultilevel"/>
    <w:tmpl w:val="9CA01BD8"/>
    <w:lvl w:ilvl="0" w:tplc="3984CB9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436109"/>
    <w:multiLevelType w:val="hybridMultilevel"/>
    <w:tmpl w:val="A10A9A84"/>
    <w:lvl w:ilvl="0" w:tplc="6C242EB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7042123A">
      <w:start w:val="1"/>
      <w:numFmt w:val="decimal"/>
      <w:lvlText w:val="%2)"/>
      <w:lvlJc w:val="left"/>
      <w:pPr>
        <w:ind w:left="1815" w:hanging="7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5B091E"/>
    <w:multiLevelType w:val="hybridMultilevel"/>
    <w:tmpl w:val="CC22CD06"/>
    <w:lvl w:ilvl="0" w:tplc="6C242EB6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3C6D5225"/>
    <w:multiLevelType w:val="hybridMultilevel"/>
    <w:tmpl w:val="51EAE784"/>
    <w:lvl w:ilvl="0" w:tplc="6C242EB6">
      <w:start w:val="1"/>
      <w:numFmt w:val="bullet"/>
      <w:lvlText w:val="-"/>
      <w:lvlJc w:val="left"/>
      <w:pPr>
        <w:ind w:left="86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EA569F"/>
    <w:multiLevelType w:val="hybridMultilevel"/>
    <w:tmpl w:val="8990E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D90F0D"/>
    <w:multiLevelType w:val="hybridMultilevel"/>
    <w:tmpl w:val="0C7AED1C"/>
    <w:lvl w:ilvl="0" w:tplc="6C242EB6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AB59AC"/>
    <w:multiLevelType w:val="hybridMultilevel"/>
    <w:tmpl w:val="C97E771C"/>
    <w:lvl w:ilvl="0" w:tplc="6772F014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712F6D"/>
    <w:multiLevelType w:val="hybridMultilevel"/>
    <w:tmpl w:val="256C109A"/>
    <w:lvl w:ilvl="0" w:tplc="D0723C40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845B49"/>
    <w:multiLevelType w:val="hybridMultilevel"/>
    <w:tmpl w:val="ACC0B1FE"/>
    <w:lvl w:ilvl="0" w:tplc="6C242EB6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8"/>
  </w:num>
  <w:num w:numId="4">
    <w:abstractNumId w:val="2"/>
  </w:num>
  <w:num w:numId="5">
    <w:abstractNumId w:val="15"/>
  </w:num>
  <w:num w:numId="6">
    <w:abstractNumId w:val="12"/>
  </w:num>
  <w:num w:numId="7">
    <w:abstractNumId w:val="13"/>
  </w:num>
  <w:num w:numId="8">
    <w:abstractNumId w:val="18"/>
  </w:num>
  <w:num w:numId="9">
    <w:abstractNumId w:val="4"/>
  </w:num>
  <w:num w:numId="10">
    <w:abstractNumId w:val="0"/>
  </w:num>
  <w:num w:numId="11">
    <w:abstractNumId w:val="19"/>
  </w:num>
  <w:num w:numId="12">
    <w:abstractNumId w:val="10"/>
  </w:num>
  <w:num w:numId="13">
    <w:abstractNumId w:val="5"/>
  </w:num>
  <w:num w:numId="14">
    <w:abstractNumId w:val="9"/>
  </w:num>
  <w:num w:numId="15">
    <w:abstractNumId w:val="7"/>
  </w:num>
  <w:num w:numId="16">
    <w:abstractNumId w:val="20"/>
  </w:num>
  <w:num w:numId="17">
    <w:abstractNumId w:val="14"/>
  </w:num>
  <w:num w:numId="18">
    <w:abstractNumId w:val="16"/>
  </w:num>
  <w:num w:numId="19">
    <w:abstractNumId w:val="1"/>
  </w:num>
  <w:num w:numId="20">
    <w:abstractNumId w:val="3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35E8"/>
    <w:rsid w:val="000051E1"/>
    <w:rsid w:val="00005700"/>
    <w:rsid w:val="00006E7F"/>
    <w:rsid w:val="000160C7"/>
    <w:rsid w:val="00023826"/>
    <w:rsid w:val="00024714"/>
    <w:rsid w:val="0003265A"/>
    <w:rsid w:val="00033124"/>
    <w:rsid w:val="00035F36"/>
    <w:rsid w:val="00037292"/>
    <w:rsid w:val="00037A03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2E"/>
    <w:rsid w:val="000850DD"/>
    <w:rsid w:val="00086269"/>
    <w:rsid w:val="00091A22"/>
    <w:rsid w:val="00091B4B"/>
    <w:rsid w:val="00093DDC"/>
    <w:rsid w:val="0009512E"/>
    <w:rsid w:val="00095DD5"/>
    <w:rsid w:val="00097EE9"/>
    <w:rsid w:val="000A0176"/>
    <w:rsid w:val="000A16B1"/>
    <w:rsid w:val="000A3B9F"/>
    <w:rsid w:val="000A548B"/>
    <w:rsid w:val="000A752D"/>
    <w:rsid w:val="000A769C"/>
    <w:rsid w:val="000B348F"/>
    <w:rsid w:val="000B45BC"/>
    <w:rsid w:val="000C0C85"/>
    <w:rsid w:val="000C231E"/>
    <w:rsid w:val="000D0452"/>
    <w:rsid w:val="000D0C86"/>
    <w:rsid w:val="000D14B9"/>
    <w:rsid w:val="000D2E69"/>
    <w:rsid w:val="000E13F8"/>
    <w:rsid w:val="000E1CA3"/>
    <w:rsid w:val="000E2372"/>
    <w:rsid w:val="000E2BCE"/>
    <w:rsid w:val="000E6B6D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67"/>
    <w:rsid w:val="0011719E"/>
    <w:rsid w:val="0011791E"/>
    <w:rsid w:val="00117D0C"/>
    <w:rsid w:val="00121F1F"/>
    <w:rsid w:val="001230B2"/>
    <w:rsid w:val="0012339C"/>
    <w:rsid w:val="0012796D"/>
    <w:rsid w:val="0013134F"/>
    <w:rsid w:val="00131D0F"/>
    <w:rsid w:val="00133704"/>
    <w:rsid w:val="00133DC5"/>
    <w:rsid w:val="001343CD"/>
    <w:rsid w:val="00134695"/>
    <w:rsid w:val="00134C38"/>
    <w:rsid w:val="00140EB6"/>
    <w:rsid w:val="00140F06"/>
    <w:rsid w:val="001444E5"/>
    <w:rsid w:val="00144DA2"/>
    <w:rsid w:val="00151382"/>
    <w:rsid w:val="001637DB"/>
    <w:rsid w:val="001650FD"/>
    <w:rsid w:val="001660DD"/>
    <w:rsid w:val="00166291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82207"/>
    <w:rsid w:val="0018536E"/>
    <w:rsid w:val="00185FAD"/>
    <w:rsid w:val="001868A9"/>
    <w:rsid w:val="00186C1E"/>
    <w:rsid w:val="001945E3"/>
    <w:rsid w:val="00195297"/>
    <w:rsid w:val="001A7A02"/>
    <w:rsid w:val="001B20D6"/>
    <w:rsid w:val="001B3A61"/>
    <w:rsid w:val="001B6A23"/>
    <w:rsid w:val="001B759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80B"/>
    <w:rsid w:val="00225679"/>
    <w:rsid w:val="002315B4"/>
    <w:rsid w:val="00232553"/>
    <w:rsid w:val="0023371E"/>
    <w:rsid w:val="002358FE"/>
    <w:rsid w:val="002360BF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83F"/>
    <w:rsid w:val="00273A74"/>
    <w:rsid w:val="00274590"/>
    <w:rsid w:val="00274D4D"/>
    <w:rsid w:val="0027585F"/>
    <w:rsid w:val="00275D80"/>
    <w:rsid w:val="002769AE"/>
    <w:rsid w:val="0027739E"/>
    <w:rsid w:val="002777B8"/>
    <w:rsid w:val="00284463"/>
    <w:rsid w:val="00284511"/>
    <w:rsid w:val="002859DF"/>
    <w:rsid w:val="002876ED"/>
    <w:rsid w:val="00290F7F"/>
    <w:rsid w:val="00295620"/>
    <w:rsid w:val="002965B5"/>
    <w:rsid w:val="002A6475"/>
    <w:rsid w:val="002A6AAD"/>
    <w:rsid w:val="002A6D78"/>
    <w:rsid w:val="002A7091"/>
    <w:rsid w:val="002A7513"/>
    <w:rsid w:val="002B048A"/>
    <w:rsid w:val="002B14E8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2892"/>
    <w:rsid w:val="002C7750"/>
    <w:rsid w:val="002C7D9E"/>
    <w:rsid w:val="002D20A0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02DCD"/>
    <w:rsid w:val="00310C82"/>
    <w:rsid w:val="00312CA1"/>
    <w:rsid w:val="00313938"/>
    <w:rsid w:val="00313BB0"/>
    <w:rsid w:val="00316586"/>
    <w:rsid w:val="0033718B"/>
    <w:rsid w:val="003472B2"/>
    <w:rsid w:val="00350CE0"/>
    <w:rsid w:val="00351265"/>
    <w:rsid w:val="00356241"/>
    <w:rsid w:val="00361084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5062"/>
    <w:rsid w:val="003A11EF"/>
    <w:rsid w:val="003A33D0"/>
    <w:rsid w:val="003A6594"/>
    <w:rsid w:val="003B02FB"/>
    <w:rsid w:val="003B0E52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4024B8"/>
    <w:rsid w:val="00403E78"/>
    <w:rsid w:val="00411221"/>
    <w:rsid w:val="004119C5"/>
    <w:rsid w:val="00411D72"/>
    <w:rsid w:val="004176AE"/>
    <w:rsid w:val="004262E5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63B5"/>
    <w:rsid w:val="00467179"/>
    <w:rsid w:val="004710F9"/>
    <w:rsid w:val="004717E7"/>
    <w:rsid w:val="00471D0C"/>
    <w:rsid w:val="00475B8D"/>
    <w:rsid w:val="004770CC"/>
    <w:rsid w:val="004776D9"/>
    <w:rsid w:val="0048424B"/>
    <w:rsid w:val="00493A4C"/>
    <w:rsid w:val="00493B65"/>
    <w:rsid w:val="004941A9"/>
    <w:rsid w:val="00495910"/>
    <w:rsid w:val="00496F7B"/>
    <w:rsid w:val="004978A1"/>
    <w:rsid w:val="004A2D29"/>
    <w:rsid w:val="004A5D3B"/>
    <w:rsid w:val="004A7C5A"/>
    <w:rsid w:val="004B0987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643E"/>
    <w:rsid w:val="00507435"/>
    <w:rsid w:val="00507A4F"/>
    <w:rsid w:val="00510BD1"/>
    <w:rsid w:val="00510E5D"/>
    <w:rsid w:val="00512ACB"/>
    <w:rsid w:val="00512AE8"/>
    <w:rsid w:val="005152BD"/>
    <w:rsid w:val="00523640"/>
    <w:rsid w:val="005310A9"/>
    <w:rsid w:val="005311DE"/>
    <w:rsid w:val="00533FD6"/>
    <w:rsid w:val="00534E2A"/>
    <w:rsid w:val="00536762"/>
    <w:rsid w:val="005446A0"/>
    <w:rsid w:val="00545583"/>
    <w:rsid w:val="0054561D"/>
    <w:rsid w:val="00550ACB"/>
    <w:rsid w:val="00550EBF"/>
    <w:rsid w:val="00552A74"/>
    <w:rsid w:val="00552D9E"/>
    <w:rsid w:val="00552DA2"/>
    <w:rsid w:val="0055402D"/>
    <w:rsid w:val="00563E57"/>
    <w:rsid w:val="005641CE"/>
    <w:rsid w:val="00564C62"/>
    <w:rsid w:val="0056657A"/>
    <w:rsid w:val="00567B63"/>
    <w:rsid w:val="00570D8B"/>
    <w:rsid w:val="00575E2D"/>
    <w:rsid w:val="00582906"/>
    <w:rsid w:val="00582CED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234B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513"/>
    <w:rsid w:val="00626DD4"/>
    <w:rsid w:val="00627420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0C"/>
    <w:rsid w:val="00656167"/>
    <w:rsid w:val="00661409"/>
    <w:rsid w:val="00664B4B"/>
    <w:rsid w:val="00665383"/>
    <w:rsid w:val="0066575B"/>
    <w:rsid w:val="00665C56"/>
    <w:rsid w:val="00666765"/>
    <w:rsid w:val="006674E4"/>
    <w:rsid w:val="00675661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ED4"/>
    <w:rsid w:val="006A354D"/>
    <w:rsid w:val="006A4653"/>
    <w:rsid w:val="006A533C"/>
    <w:rsid w:val="006B14E2"/>
    <w:rsid w:val="006B17B1"/>
    <w:rsid w:val="006B4DF7"/>
    <w:rsid w:val="006B5EF5"/>
    <w:rsid w:val="006B6D9C"/>
    <w:rsid w:val="006C16DD"/>
    <w:rsid w:val="006C3F17"/>
    <w:rsid w:val="006C715B"/>
    <w:rsid w:val="006C7645"/>
    <w:rsid w:val="006D063D"/>
    <w:rsid w:val="006D2225"/>
    <w:rsid w:val="006D25F5"/>
    <w:rsid w:val="006D4B53"/>
    <w:rsid w:val="006D6AC3"/>
    <w:rsid w:val="006D6DCC"/>
    <w:rsid w:val="006D7FC5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0A1F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442"/>
    <w:rsid w:val="00780CC0"/>
    <w:rsid w:val="0078177B"/>
    <w:rsid w:val="00781A23"/>
    <w:rsid w:val="00781F9D"/>
    <w:rsid w:val="007829F4"/>
    <w:rsid w:val="007837D2"/>
    <w:rsid w:val="00783E7B"/>
    <w:rsid w:val="00790564"/>
    <w:rsid w:val="00791A99"/>
    <w:rsid w:val="00792954"/>
    <w:rsid w:val="00792E14"/>
    <w:rsid w:val="00792F25"/>
    <w:rsid w:val="007943E3"/>
    <w:rsid w:val="007971AE"/>
    <w:rsid w:val="007A0C7F"/>
    <w:rsid w:val="007A119D"/>
    <w:rsid w:val="007A365D"/>
    <w:rsid w:val="007A4F8E"/>
    <w:rsid w:val="007A5505"/>
    <w:rsid w:val="007A7143"/>
    <w:rsid w:val="007A7547"/>
    <w:rsid w:val="007B23DD"/>
    <w:rsid w:val="007B3277"/>
    <w:rsid w:val="007B49FF"/>
    <w:rsid w:val="007B76D5"/>
    <w:rsid w:val="007C0A21"/>
    <w:rsid w:val="007C2238"/>
    <w:rsid w:val="007C341E"/>
    <w:rsid w:val="007D62E8"/>
    <w:rsid w:val="007D6B63"/>
    <w:rsid w:val="007D7505"/>
    <w:rsid w:val="007E1866"/>
    <w:rsid w:val="007E66E1"/>
    <w:rsid w:val="007F0A76"/>
    <w:rsid w:val="007F1A0A"/>
    <w:rsid w:val="007F459B"/>
    <w:rsid w:val="007F5CB8"/>
    <w:rsid w:val="007F61C3"/>
    <w:rsid w:val="007F6267"/>
    <w:rsid w:val="007F671D"/>
    <w:rsid w:val="007F7115"/>
    <w:rsid w:val="008023B9"/>
    <w:rsid w:val="00803599"/>
    <w:rsid w:val="008048DD"/>
    <w:rsid w:val="00804DC7"/>
    <w:rsid w:val="008051B8"/>
    <w:rsid w:val="00806F0E"/>
    <w:rsid w:val="008074DD"/>
    <w:rsid w:val="00810EF8"/>
    <w:rsid w:val="00811FBF"/>
    <w:rsid w:val="0081519A"/>
    <w:rsid w:val="00815C0D"/>
    <w:rsid w:val="00823514"/>
    <w:rsid w:val="00825B6D"/>
    <w:rsid w:val="00825B83"/>
    <w:rsid w:val="008277D8"/>
    <w:rsid w:val="0083014E"/>
    <w:rsid w:val="0083290C"/>
    <w:rsid w:val="00832967"/>
    <w:rsid w:val="0083469E"/>
    <w:rsid w:val="00835A7A"/>
    <w:rsid w:val="00843341"/>
    <w:rsid w:val="00844906"/>
    <w:rsid w:val="008467CC"/>
    <w:rsid w:val="008479A6"/>
    <w:rsid w:val="00853A48"/>
    <w:rsid w:val="00853DA5"/>
    <w:rsid w:val="00860374"/>
    <w:rsid w:val="00860C76"/>
    <w:rsid w:val="00861F39"/>
    <w:rsid w:val="0086271E"/>
    <w:rsid w:val="00863EDF"/>
    <w:rsid w:val="0087220F"/>
    <w:rsid w:val="0087257F"/>
    <w:rsid w:val="00875B8A"/>
    <w:rsid w:val="00875D22"/>
    <w:rsid w:val="00877008"/>
    <w:rsid w:val="008770D5"/>
    <w:rsid w:val="00880C56"/>
    <w:rsid w:val="00880E4D"/>
    <w:rsid w:val="00886722"/>
    <w:rsid w:val="00887823"/>
    <w:rsid w:val="00891A80"/>
    <w:rsid w:val="00892FF0"/>
    <w:rsid w:val="00893439"/>
    <w:rsid w:val="008950D1"/>
    <w:rsid w:val="008A4D60"/>
    <w:rsid w:val="008A6AED"/>
    <w:rsid w:val="008A6E03"/>
    <w:rsid w:val="008A6F7C"/>
    <w:rsid w:val="008B32F2"/>
    <w:rsid w:val="008B371A"/>
    <w:rsid w:val="008B60BA"/>
    <w:rsid w:val="008B69B0"/>
    <w:rsid w:val="008C0623"/>
    <w:rsid w:val="008C06E6"/>
    <w:rsid w:val="008C1207"/>
    <w:rsid w:val="008C2E71"/>
    <w:rsid w:val="008C7610"/>
    <w:rsid w:val="008C7C8C"/>
    <w:rsid w:val="008C7D39"/>
    <w:rsid w:val="008D1592"/>
    <w:rsid w:val="008D3D8A"/>
    <w:rsid w:val="008D4C7C"/>
    <w:rsid w:val="008D7412"/>
    <w:rsid w:val="008E0706"/>
    <w:rsid w:val="008E2921"/>
    <w:rsid w:val="008E345B"/>
    <w:rsid w:val="008E6762"/>
    <w:rsid w:val="008F255C"/>
    <w:rsid w:val="008F6BCF"/>
    <w:rsid w:val="009012C2"/>
    <w:rsid w:val="009016E3"/>
    <w:rsid w:val="00911221"/>
    <w:rsid w:val="0091424B"/>
    <w:rsid w:val="00924497"/>
    <w:rsid w:val="00940B2B"/>
    <w:rsid w:val="0094266F"/>
    <w:rsid w:val="00942DB2"/>
    <w:rsid w:val="00942EA6"/>
    <w:rsid w:val="00950C34"/>
    <w:rsid w:val="00951CCC"/>
    <w:rsid w:val="00951F0A"/>
    <w:rsid w:val="0095562D"/>
    <w:rsid w:val="00960377"/>
    <w:rsid w:val="00960400"/>
    <w:rsid w:val="00975557"/>
    <w:rsid w:val="00982876"/>
    <w:rsid w:val="0098294A"/>
    <w:rsid w:val="009829A9"/>
    <w:rsid w:val="00985429"/>
    <w:rsid w:val="00990646"/>
    <w:rsid w:val="00992904"/>
    <w:rsid w:val="00992B37"/>
    <w:rsid w:val="00997621"/>
    <w:rsid w:val="00997DCD"/>
    <w:rsid w:val="009A0965"/>
    <w:rsid w:val="009A3E0C"/>
    <w:rsid w:val="009A40FE"/>
    <w:rsid w:val="009A4CB7"/>
    <w:rsid w:val="009A7442"/>
    <w:rsid w:val="009B371D"/>
    <w:rsid w:val="009B67F3"/>
    <w:rsid w:val="009B717D"/>
    <w:rsid w:val="009B7572"/>
    <w:rsid w:val="009C0A51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06A58"/>
    <w:rsid w:val="00A0724D"/>
    <w:rsid w:val="00A12F99"/>
    <w:rsid w:val="00A1360F"/>
    <w:rsid w:val="00A144F5"/>
    <w:rsid w:val="00A14518"/>
    <w:rsid w:val="00A145C9"/>
    <w:rsid w:val="00A17239"/>
    <w:rsid w:val="00A17814"/>
    <w:rsid w:val="00A236D5"/>
    <w:rsid w:val="00A238AD"/>
    <w:rsid w:val="00A26699"/>
    <w:rsid w:val="00A27E0D"/>
    <w:rsid w:val="00A3285F"/>
    <w:rsid w:val="00A40918"/>
    <w:rsid w:val="00A4556F"/>
    <w:rsid w:val="00A50E46"/>
    <w:rsid w:val="00A52049"/>
    <w:rsid w:val="00A5372C"/>
    <w:rsid w:val="00A56797"/>
    <w:rsid w:val="00A60BA1"/>
    <w:rsid w:val="00A638C5"/>
    <w:rsid w:val="00A65765"/>
    <w:rsid w:val="00A7159C"/>
    <w:rsid w:val="00A732C1"/>
    <w:rsid w:val="00A85898"/>
    <w:rsid w:val="00A86D48"/>
    <w:rsid w:val="00A86F6C"/>
    <w:rsid w:val="00A92353"/>
    <w:rsid w:val="00A92A3E"/>
    <w:rsid w:val="00A92D5D"/>
    <w:rsid w:val="00A946B9"/>
    <w:rsid w:val="00A97231"/>
    <w:rsid w:val="00AA2EC0"/>
    <w:rsid w:val="00AA6D21"/>
    <w:rsid w:val="00AB0739"/>
    <w:rsid w:val="00AB24BC"/>
    <w:rsid w:val="00AB5683"/>
    <w:rsid w:val="00AB56DB"/>
    <w:rsid w:val="00AC373A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F88"/>
    <w:rsid w:val="00AF6CFC"/>
    <w:rsid w:val="00B00264"/>
    <w:rsid w:val="00B01C56"/>
    <w:rsid w:val="00B039A7"/>
    <w:rsid w:val="00B0477A"/>
    <w:rsid w:val="00B06BC0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52D1"/>
    <w:rsid w:val="00B56CF4"/>
    <w:rsid w:val="00B62CC8"/>
    <w:rsid w:val="00B65896"/>
    <w:rsid w:val="00B741FB"/>
    <w:rsid w:val="00B74672"/>
    <w:rsid w:val="00B7522B"/>
    <w:rsid w:val="00B75B07"/>
    <w:rsid w:val="00B81D93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B76E9"/>
    <w:rsid w:val="00BC705B"/>
    <w:rsid w:val="00BD1F5E"/>
    <w:rsid w:val="00BD3E7F"/>
    <w:rsid w:val="00BD4EBA"/>
    <w:rsid w:val="00BD7D79"/>
    <w:rsid w:val="00BE090F"/>
    <w:rsid w:val="00BE323A"/>
    <w:rsid w:val="00BE3369"/>
    <w:rsid w:val="00BF0D39"/>
    <w:rsid w:val="00BF1E18"/>
    <w:rsid w:val="00BF215E"/>
    <w:rsid w:val="00BF31C7"/>
    <w:rsid w:val="00BF3328"/>
    <w:rsid w:val="00BF359F"/>
    <w:rsid w:val="00BF3AF7"/>
    <w:rsid w:val="00BF6188"/>
    <w:rsid w:val="00BF6989"/>
    <w:rsid w:val="00BF7200"/>
    <w:rsid w:val="00C004C9"/>
    <w:rsid w:val="00C00909"/>
    <w:rsid w:val="00C011EE"/>
    <w:rsid w:val="00C01284"/>
    <w:rsid w:val="00C01F03"/>
    <w:rsid w:val="00C022C2"/>
    <w:rsid w:val="00C02D3A"/>
    <w:rsid w:val="00C066E2"/>
    <w:rsid w:val="00C141F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7A90"/>
    <w:rsid w:val="00C41C24"/>
    <w:rsid w:val="00C45A00"/>
    <w:rsid w:val="00C503A7"/>
    <w:rsid w:val="00C50498"/>
    <w:rsid w:val="00C56427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CC"/>
    <w:rsid w:val="00C763E3"/>
    <w:rsid w:val="00C84BA8"/>
    <w:rsid w:val="00C86290"/>
    <w:rsid w:val="00C86B58"/>
    <w:rsid w:val="00C91ECC"/>
    <w:rsid w:val="00C946FC"/>
    <w:rsid w:val="00C968C4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270D"/>
    <w:rsid w:val="00CF2D8C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3D27"/>
    <w:rsid w:val="00D16078"/>
    <w:rsid w:val="00D17355"/>
    <w:rsid w:val="00D17D1C"/>
    <w:rsid w:val="00D22FEC"/>
    <w:rsid w:val="00D23CDC"/>
    <w:rsid w:val="00D366B3"/>
    <w:rsid w:val="00D40CC5"/>
    <w:rsid w:val="00D44A9C"/>
    <w:rsid w:val="00D501F8"/>
    <w:rsid w:val="00D51049"/>
    <w:rsid w:val="00D53FCC"/>
    <w:rsid w:val="00D5510E"/>
    <w:rsid w:val="00D55117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87B2F"/>
    <w:rsid w:val="00DA0A62"/>
    <w:rsid w:val="00DA2136"/>
    <w:rsid w:val="00DA28CD"/>
    <w:rsid w:val="00DA31C2"/>
    <w:rsid w:val="00DA31EE"/>
    <w:rsid w:val="00DA6256"/>
    <w:rsid w:val="00DA66B9"/>
    <w:rsid w:val="00DA6D6B"/>
    <w:rsid w:val="00DA7173"/>
    <w:rsid w:val="00DA7859"/>
    <w:rsid w:val="00DB096A"/>
    <w:rsid w:val="00DC2721"/>
    <w:rsid w:val="00DC3BB0"/>
    <w:rsid w:val="00DC5DDF"/>
    <w:rsid w:val="00DD0EF4"/>
    <w:rsid w:val="00DD16C0"/>
    <w:rsid w:val="00DD216C"/>
    <w:rsid w:val="00DD3399"/>
    <w:rsid w:val="00DD498B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4961"/>
    <w:rsid w:val="00E14CBB"/>
    <w:rsid w:val="00E1506C"/>
    <w:rsid w:val="00E204ED"/>
    <w:rsid w:val="00E24195"/>
    <w:rsid w:val="00E2467C"/>
    <w:rsid w:val="00E26C2F"/>
    <w:rsid w:val="00E2716A"/>
    <w:rsid w:val="00E300A9"/>
    <w:rsid w:val="00E30F94"/>
    <w:rsid w:val="00E32150"/>
    <w:rsid w:val="00E34293"/>
    <w:rsid w:val="00E343A9"/>
    <w:rsid w:val="00E35097"/>
    <w:rsid w:val="00E43CAF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5D7C"/>
    <w:rsid w:val="00EA0C62"/>
    <w:rsid w:val="00EA4186"/>
    <w:rsid w:val="00EA632B"/>
    <w:rsid w:val="00EB3A9A"/>
    <w:rsid w:val="00EB3E66"/>
    <w:rsid w:val="00EB4370"/>
    <w:rsid w:val="00EC1443"/>
    <w:rsid w:val="00EC1E92"/>
    <w:rsid w:val="00EC37D2"/>
    <w:rsid w:val="00EC66E2"/>
    <w:rsid w:val="00ED0F45"/>
    <w:rsid w:val="00ED1D3D"/>
    <w:rsid w:val="00ED2A52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1874"/>
    <w:rsid w:val="00F12E66"/>
    <w:rsid w:val="00F16A82"/>
    <w:rsid w:val="00F16E2D"/>
    <w:rsid w:val="00F17E44"/>
    <w:rsid w:val="00F17FFC"/>
    <w:rsid w:val="00F24B96"/>
    <w:rsid w:val="00F2746F"/>
    <w:rsid w:val="00F30E21"/>
    <w:rsid w:val="00F312BA"/>
    <w:rsid w:val="00F3372E"/>
    <w:rsid w:val="00F33EFF"/>
    <w:rsid w:val="00F3427C"/>
    <w:rsid w:val="00F37BB7"/>
    <w:rsid w:val="00F4379C"/>
    <w:rsid w:val="00F438D6"/>
    <w:rsid w:val="00F4462E"/>
    <w:rsid w:val="00F46480"/>
    <w:rsid w:val="00F47155"/>
    <w:rsid w:val="00F51BC2"/>
    <w:rsid w:val="00F57C0D"/>
    <w:rsid w:val="00F6235F"/>
    <w:rsid w:val="00F632C5"/>
    <w:rsid w:val="00F63753"/>
    <w:rsid w:val="00F63AAB"/>
    <w:rsid w:val="00F63BF8"/>
    <w:rsid w:val="00F704D0"/>
    <w:rsid w:val="00F7068F"/>
    <w:rsid w:val="00F70FA4"/>
    <w:rsid w:val="00F72D66"/>
    <w:rsid w:val="00F75049"/>
    <w:rsid w:val="00F76599"/>
    <w:rsid w:val="00F8103B"/>
    <w:rsid w:val="00F813FF"/>
    <w:rsid w:val="00F87A6C"/>
    <w:rsid w:val="00F912A9"/>
    <w:rsid w:val="00F917D0"/>
    <w:rsid w:val="00F927DA"/>
    <w:rsid w:val="00F93084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3F12"/>
    <w:rsid w:val="00FD44A3"/>
    <w:rsid w:val="00FE14B3"/>
    <w:rsid w:val="00FE3C5A"/>
    <w:rsid w:val="00FE4285"/>
    <w:rsid w:val="00FE4341"/>
    <w:rsid w:val="00FE4C2A"/>
    <w:rsid w:val="00FE6551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AB5683"/>
    <w:pPr>
      <w:spacing w:after="0" w:line="240" w:lineRule="auto"/>
    </w:pPr>
    <w:rPr>
      <w:rFonts w:eastAsiaTheme="minorEastAsia"/>
      <w:lang w:eastAsia="ru-RU"/>
    </w:rPr>
  </w:style>
  <w:style w:type="paragraph" w:customStyle="1" w:styleId="rvps2">
    <w:name w:val="rvps2"/>
    <w:basedOn w:val="a"/>
    <w:rsid w:val="00D55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D55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3A6E5-85EB-46DB-B7BD-37488016B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1711</Words>
  <Characters>9753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62</cp:revision>
  <cp:lastPrinted>2020-09-01T05:51:00Z</cp:lastPrinted>
  <dcterms:created xsi:type="dcterms:W3CDTF">2020-08-06T14:21:00Z</dcterms:created>
  <dcterms:modified xsi:type="dcterms:W3CDTF">2020-09-04T07:28:00Z</dcterms:modified>
</cp:coreProperties>
</file>